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76DD" w14:textId="6378C557" w:rsidR="00612E0F" w:rsidRDefault="009F2C68" w:rsidP="00A917DE">
      <w:pPr>
        <w:ind w:left="1820"/>
        <w:rPr>
          <w:sz w:val="20"/>
        </w:rPr>
      </w:pPr>
      <w:r>
        <w:rPr>
          <w:noProof/>
          <w:sz w:val="20"/>
          <w:lang w:bidi="ar-SA"/>
        </w:rPr>
        <w:drawing>
          <wp:anchor distT="0" distB="0" distL="114300" distR="114300" simplePos="0" relativeHeight="251658240" behindDoc="0" locked="1" layoutInCell="1" allowOverlap="1" wp14:anchorId="6884BE6F" wp14:editId="28B30B4B">
            <wp:simplePos x="0" y="0"/>
            <wp:positionH relativeFrom="column">
              <wp:posOffset>1152525</wp:posOffset>
            </wp:positionH>
            <wp:positionV relativeFrom="paragraph">
              <wp:posOffset>0</wp:posOffset>
            </wp:positionV>
            <wp:extent cx="3273552" cy="1069848"/>
            <wp:effectExtent l="0" t="0" r="3175"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3552" cy="1069848"/>
                    </a:xfrm>
                    <a:prstGeom prst="rect">
                      <a:avLst/>
                    </a:prstGeom>
                  </pic:spPr>
                </pic:pic>
              </a:graphicData>
            </a:graphic>
            <wp14:sizeRelH relativeFrom="margin">
              <wp14:pctWidth>0</wp14:pctWidth>
            </wp14:sizeRelH>
            <wp14:sizeRelV relativeFrom="margin">
              <wp14:pctHeight>0</wp14:pctHeight>
            </wp14:sizeRelV>
          </wp:anchor>
        </w:drawing>
      </w:r>
    </w:p>
    <w:p w14:paraId="2B377858" w14:textId="0A10845D" w:rsidR="00A917DE" w:rsidRDefault="00A917DE" w:rsidP="00A917DE">
      <w:pPr>
        <w:ind w:left="1820"/>
        <w:rPr>
          <w:sz w:val="20"/>
        </w:rPr>
      </w:pPr>
    </w:p>
    <w:p w14:paraId="085FFCF6" w14:textId="1024C400" w:rsidR="00A917DE" w:rsidRDefault="00A917DE" w:rsidP="00A917DE">
      <w:pPr>
        <w:rPr>
          <w:sz w:val="20"/>
        </w:rPr>
      </w:pPr>
    </w:p>
    <w:p w14:paraId="6F000A15" w14:textId="77777777" w:rsidR="003F3978" w:rsidRDefault="00CC75FC" w:rsidP="00F817C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84CD09" w14:textId="77777777" w:rsidR="003F3978" w:rsidRDefault="003F3978" w:rsidP="00F817CF">
      <w:pPr>
        <w:rPr>
          <w:sz w:val="24"/>
          <w:szCs w:val="24"/>
        </w:rPr>
      </w:pPr>
    </w:p>
    <w:p w14:paraId="799EECE3" w14:textId="77777777" w:rsidR="003F3978" w:rsidRDefault="003F3978" w:rsidP="00F817CF">
      <w:pPr>
        <w:rPr>
          <w:sz w:val="24"/>
          <w:szCs w:val="24"/>
        </w:rPr>
      </w:pPr>
    </w:p>
    <w:p w14:paraId="5D06E428" w14:textId="77777777" w:rsidR="003F3978" w:rsidRDefault="003F3978" w:rsidP="00F817CF">
      <w:pPr>
        <w:rPr>
          <w:sz w:val="24"/>
          <w:szCs w:val="24"/>
        </w:rPr>
      </w:pPr>
    </w:p>
    <w:p w14:paraId="10B6D2A8" w14:textId="1FE08F71" w:rsidR="003F3978" w:rsidRDefault="003F3978" w:rsidP="00F817CF">
      <w:pPr>
        <w:rPr>
          <w:sz w:val="24"/>
          <w:szCs w:val="24"/>
        </w:rPr>
      </w:pPr>
      <w:r>
        <w:rPr>
          <w:sz w:val="24"/>
          <w:szCs w:val="24"/>
        </w:rPr>
        <w:t xml:space="preserve">In anticipation of funding from </w:t>
      </w:r>
      <w:r w:rsidR="00BC2372">
        <w:rPr>
          <w:sz w:val="24"/>
          <w:szCs w:val="24"/>
        </w:rPr>
        <w:t xml:space="preserve">the Indiana Department of Health and </w:t>
      </w:r>
      <w:r>
        <w:rPr>
          <w:sz w:val="24"/>
          <w:szCs w:val="24"/>
        </w:rPr>
        <w:t xml:space="preserve">SEA 2, the Indiana Family Health Council is accepting applications to expand access to the Title X (10) Family Planning Program. </w:t>
      </w:r>
    </w:p>
    <w:p w14:paraId="7F820FA7" w14:textId="1CD1DBC2" w:rsidR="00F817CF" w:rsidRDefault="00CC75FC" w:rsidP="00F817C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09349F6" w14:textId="5240D7DC" w:rsidR="003F3978" w:rsidRDefault="003F3978" w:rsidP="003F3978">
      <w:pPr>
        <w:rPr>
          <w:sz w:val="24"/>
          <w:szCs w:val="24"/>
        </w:rPr>
      </w:pPr>
      <w:r>
        <w:rPr>
          <w:sz w:val="24"/>
          <w:szCs w:val="24"/>
        </w:rPr>
        <w:t>Title X of the Public Health Services Act (PHS Act or the Act was enacted in 1970 by Public Law 91-572 as a means of “Making comprehensive voluntary family planning services readily available to all persons desiring such services.”</w:t>
      </w:r>
      <w:r>
        <w:rPr>
          <w:rStyle w:val="EndnoteReference"/>
          <w:sz w:val="24"/>
          <w:szCs w:val="24"/>
        </w:rPr>
        <w:endnoteReference w:id="1"/>
      </w:r>
      <w:r>
        <w:rPr>
          <w:sz w:val="24"/>
          <w:szCs w:val="24"/>
        </w:rPr>
        <w:t xml:space="preserve"> The Title X funding is to “assist in the establishment and operation of voluntary family planning projects which shall over a broad range of acceptable and effective family planning methods and services (including natural family planning methods, infertility services and services for adolescents” (Section 1001 of the Act 42 USC 300(a)).  Section 1006 of the Act (42 USC 300a-4) ensures priority of services is given to clients from low-income families.  Finally, Section 1008 of the Act (42 USC 300a-6) directs that “None of the funds appropriated under this title shall be used in program where abortion is a method of family planning.”  The Indiana Family Health Council Board of Directors remains committed to Title X services </w:t>
      </w:r>
      <w:r w:rsidRPr="00700D09">
        <w:rPr>
          <w:b/>
          <w:sz w:val="24"/>
          <w:szCs w:val="24"/>
        </w:rPr>
        <w:t>not</w:t>
      </w:r>
      <w:r>
        <w:rPr>
          <w:sz w:val="24"/>
          <w:szCs w:val="24"/>
        </w:rPr>
        <w:t xml:space="preserve"> being co-located where abortion services occur. </w:t>
      </w:r>
    </w:p>
    <w:p w14:paraId="1CA5FF7F" w14:textId="2747662F" w:rsidR="003F3978" w:rsidRDefault="003F3978" w:rsidP="003F3978">
      <w:pPr>
        <w:rPr>
          <w:sz w:val="24"/>
          <w:szCs w:val="24"/>
        </w:rPr>
      </w:pPr>
    </w:p>
    <w:p w14:paraId="7927D1A4" w14:textId="71D37CD0" w:rsidR="003F3978" w:rsidRDefault="003F3978" w:rsidP="003F3978">
      <w:pPr>
        <w:rPr>
          <w:sz w:val="24"/>
          <w:szCs w:val="24"/>
        </w:rPr>
      </w:pPr>
      <w:r>
        <w:rPr>
          <w:sz w:val="24"/>
          <w:szCs w:val="24"/>
        </w:rPr>
        <w:t xml:space="preserve">Priority will be given to </w:t>
      </w:r>
      <w:r w:rsidR="007D0C2D">
        <w:rPr>
          <w:sz w:val="24"/>
          <w:szCs w:val="24"/>
        </w:rPr>
        <w:t xml:space="preserve">existing </w:t>
      </w:r>
      <w:r>
        <w:rPr>
          <w:sz w:val="24"/>
          <w:szCs w:val="24"/>
        </w:rPr>
        <w:t>Federally Qualified Health Centers, Community Health Centers, Rural Health Centers</w:t>
      </w:r>
      <w:r w:rsidR="00F62089">
        <w:rPr>
          <w:sz w:val="24"/>
          <w:szCs w:val="24"/>
        </w:rPr>
        <w:t>,</w:t>
      </w:r>
      <w:r>
        <w:rPr>
          <w:sz w:val="24"/>
          <w:szCs w:val="24"/>
        </w:rPr>
        <w:t xml:space="preserve"> </w:t>
      </w:r>
      <w:r w:rsidR="007D0C2D">
        <w:rPr>
          <w:sz w:val="24"/>
          <w:szCs w:val="24"/>
        </w:rPr>
        <w:t>and/</w:t>
      </w:r>
      <w:r>
        <w:rPr>
          <w:sz w:val="24"/>
          <w:szCs w:val="24"/>
        </w:rPr>
        <w:t>or other government/nonprofit clinics located in the following counties:</w:t>
      </w:r>
    </w:p>
    <w:p w14:paraId="1CA9A16A" w14:textId="32A2220C" w:rsidR="003F3978" w:rsidRDefault="003F3978" w:rsidP="003F3978">
      <w:pPr>
        <w:rPr>
          <w:sz w:val="24"/>
          <w:szCs w:val="24"/>
        </w:rPr>
      </w:pPr>
    </w:p>
    <w:tbl>
      <w:tblPr>
        <w:tblStyle w:val="TableGrid"/>
        <w:tblW w:w="0" w:type="auto"/>
        <w:tblLook w:val="04A0" w:firstRow="1" w:lastRow="0" w:firstColumn="1" w:lastColumn="0" w:noHBand="0" w:noVBand="1"/>
      </w:tblPr>
      <w:tblGrid>
        <w:gridCol w:w="3116"/>
        <w:gridCol w:w="3117"/>
        <w:gridCol w:w="3117"/>
      </w:tblGrid>
      <w:tr w:rsidR="007D0C2D" w14:paraId="769188C8" w14:textId="77777777" w:rsidTr="003F3978">
        <w:tc>
          <w:tcPr>
            <w:tcW w:w="3116" w:type="dxa"/>
          </w:tcPr>
          <w:p w14:paraId="7520CB6D" w14:textId="2A5C0ED2" w:rsidR="007D0C2D" w:rsidRDefault="007D0C2D" w:rsidP="007D0C2D">
            <w:pPr>
              <w:rPr>
                <w:sz w:val="24"/>
                <w:szCs w:val="24"/>
              </w:rPr>
            </w:pPr>
            <w:r>
              <w:rPr>
                <w:sz w:val="24"/>
                <w:szCs w:val="24"/>
              </w:rPr>
              <w:t>Carrol</w:t>
            </w:r>
          </w:p>
        </w:tc>
        <w:tc>
          <w:tcPr>
            <w:tcW w:w="3117" w:type="dxa"/>
          </w:tcPr>
          <w:p w14:paraId="06291793" w14:textId="7FD72723" w:rsidR="007D0C2D" w:rsidRDefault="007D0C2D" w:rsidP="007D0C2D">
            <w:pPr>
              <w:rPr>
                <w:sz w:val="24"/>
                <w:szCs w:val="24"/>
              </w:rPr>
            </w:pPr>
            <w:r>
              <w:rPr>
                <w:sz w:val="24"/>
                <w:szCs w:val="24"/>
              </w:rPr>
              <w:t>Lake</w:t>
            </w:r>
          </w:p>
        </w:tc>
        <w:tc>
          <w:tcPr>
            <w:tcW w:w="3117" w:type="dxa"/>
          </w:tcPr>
          <w:p w14:paraId="717A295B" w14:textId="42187929" w:rsidR="007D0C2D" w:rsidRDefault="007D0C2D" w:rsidP="007D0C2D">
            <w:pPr>
              <w:rPr>
                <w:sz w:val="24"/>
                <w:szCs w:val="24"/>
              </w:rPr>
            </w:pPr>
            <w:r>
              <w:rPr>
                <w:sz w:val="24"/>
                <w:szCs w:val="24"/>
              </w:rPr>
              <w:t>Shelby</w:t>
            </w:r>
          </w:p>
        </w:tc>
      </w:tr>
      <w:tr w:rsidR="007D0C2D" w14:paraId="101C7048" w14:textId="77777777" w:rsidTr="003F3978">
        <w:tc>
          <w:tcPr>
            <w:tcW w:w="3116" w:type="dxa"/>
          </w:tcPr>
          <w:p w14:paraId="48396342" w14:textId="00B17C94" w:rsidR="007D0C2D" w:rsidRDefault="007D0C2D" w:rsidP="007D0C2D">
            <w:pPr>
              <w:rPr>
                <w:sz w:val="24"/>
                <w:szCs w:val="24"/>
              </w:rPr>
            </w:pPr>
            <w:r>
              <w:rPr>
                <w:sz w:val="24"/>
                <w:szCs w:val="24"/>
              </w:rPr>
              <w:t>Elkhart</w:t>
            </w:r>
          </w:p>
        </w:tc>
        <w:tc>
          <w:tcPr>
            <w:tcW w:w="3117" w:type="dxa"/>
          </w:tcPr>
          <w:p w14:paraId="5CA1A587" w14:textId="7C05596E" w:rsidR="007D0C2D" w:rsidRDefault="007D0C2D" w:rsidP="007D0C2D">
            <w:pPr>
              <w:rPr>
                <w:sz w:val="24"/>
                <w:szCs w:val="24"/>
              </w:rPr>
            </w:pPr>
            <w:r>
              <w:rPr>
                <w:sz w:val="24"/>
                <w:szCs w:val="24"/>
              </w:rPr>
              <w:t>LaPorte</w:t>
            </w:r>
          </w:p>
        </w:tc>
        <w:tc>
          <w:tcPr>
            <w:tcW w:w="3117" w:type="dxa"/>
          </w:tcPr>
          <w:p w14:paraId="405821FB" w14:textId="3FECF96E" w:rsidR="007D0C2D" w:rsidRDefault="007D0C2D" w:rsidP="007D0C2D">
            <w:pPr>
              <w:rPr>
                <w:sz w:val="24"/>
                <w:szCs w:val="24"/>
              </w:rPr>
            </w:pPr>
            <w:r>
              <w:rPr>
                <w:sz w:val="24"/>
                <w:szCs w:val="24"/>
              </w:rPr>
              <w:t>Starke</w:t>
            </w:r>
          </w:p>
        </w:tc>
      </w:tr>
      <w:tr w:rsidR="007D0C2D" w14:paraId="3FF52E38" w14:textId="77777777" w:rsidTr="003F3978">
        <w:tc>
          <w:tcPr>
            <w:tcW w:w="3116" w:type="dxa"/>
          </w:tcPr>
          <w:p w14:paraId="74CB8F43" w14:textId="78BEFEEA" w:rsidR="007D0C2D" w:rsidRDefault="007D0C2D" w:rsidP="007D0C2D">
            <w:pPr>
              <w:rPr>
                <w:sz w:val="24"/>
                <w:szCs w:val="24"/>
              </w:rPr>
            </w:pPr>
            <w:r>
              <w:rPr>
                <w:sz w:val="24"/>
                <w:szCs w:val="24"/>
              </w:rPr>
              <w:t>Fayette</w:t>
            </w:r>
          </w:p>
        </w:tc>
        <w:tc>
          <w:tcPr>
            <w:tcW w:w="3117" w:type="dxa"/>
          </w:tcPr>
          <w:p w14:paraId="4043EF9B" w14:textId="7444CA91" w:rsidR="007D0C2D" w:rsidRDefault="007D0C2D" w:rsidP="007D0C2D">
            <w:pPr>
              <w:rPr>
                <w:sz w:val="24"/>
                <w:szCs w:val="24"/>
              </w:rPr>
            </w:pPr>
            <w:r>
              <w:rPr>
                <w:sz w:val="24"/>
                <w:szCs w:val="24"/>
              </w:rPr>
              <w:t>Madison</w:t>
            </w:r>
          </w:p>
        </w:tc>
        <w:tc>
          <w:tcPr>
            <w:tcW w:w="3117" w:type="dxa"/>
          </w:tcPr>
          <w:p w14:paraId="094BE74D" w14:textId="0129BB25" w:rsidR="007D0C2D" w:rsidRDefault="007D0C2D" w:rsidP="007D0C2D">
            <w:pPr>
              <w:rPr>
                <w:sz w:val="24"/>
                <w:szCs w:val="24"/>
              </w:rPr>
            </w:pPr>
            <w:r>
              <w:rPr>
                <w:sz w:val="24"/>
                <w:szCs w:val="24"/>
              </w:rPr>
              <w:t>Tippecanoe</w:t>
            </w:r>
          </w:p>
        </w:tc>
      </w:tr>
      <w:tr w:rsidR="007D0C2D" w14:paraId="02936127" w14:textId="77777777" w:rsidTr="003F3978">
        <w:tc>
          <w:tcPr>
            <w:tcW w:w="3116" w:type="dxa"/>
          </w:tcPr>
          <w:p w14:paraId="2E0C2252" w14:textId="449C4EBE" w:rsidR="007D0C2D" w:rsidRDefault="007D0C2D" w:rsidP="007D0C2D">
            <w:pPr>
              <w:rPr>
                <w:sz w:val="24"/>
                <w:szCs w:val="24"/>
              </w:rPr>
            </w:pPr>
            <w:r>
              <w:rPr>
                <w:sz w:val="24"/>
                <w:szCs w:val="24"/>
              </w:rPr>
              <w:t>Gibson</w:t>
            </w:r>
          </w:p>
        </w:tc>
        <w:tc>
          <w:tcPr>
            <w:tcW w:w="3117" w:type="dxa"/>
          </w:tcPr>
          <w:p w14:paraId="228D650E" w14:textId="0E1C1563" w:rsidR="007D0C2D" w:rsidRDefault="007D0C2D" w:rsidP="007D0C2D">
            <w:pPr>
              <w:rPr>
                <w:sz w:val="24"/>
                <w:szCs w:val="24"/>
              </w:rPr>
            </w:pPr>
            <w:r>
              <w:rPr>
                <w:sz w:val="24"/>
                <w:szCs w:val="24"/>
              </w:rPr>
              <w:t>Martin</w:t>
            </w:r>
          </w:p>
        </w:tc>
        <w:tc>
          <w:tcPr>
            <w:tcW w:w="3117" w:type="dxa"/>
          </w:tcPr>
          <w:p w14:paraId="256A8595" w14:textId="38FD272D" w:rsidR="007D0C2D" w:rsidRDefault="007D0C2D" w:rsidP="007D0C2D">
            <w:pPr>
              <w:rPr>
                <w:sz w:val="24"/>
                <w:szCs w:val="24"/>
              </w:rPr>
            </w:pPr>
            <w:r>
              <w:rPr>
                <w:sz w:val="24"/>
                <w:szCs w:val="24"/>
              </w:rPr>
              <w:t>Tipton</w:t>
            </w:r>
          </w:p>
        </w:tc>
      </w:tr>
      <w:tr w:rsidR="007D0C2D" w14:paraId="6338629A" w14:textId="77777777" w:rsidTr="003F3978">
        <w:tc>
          <w:tcPr>
            <w:tcW w:w="3116" w:type="dxa"/>
          </w:tcPr>
          <w:p w14:paraId="6B02B53C" w14:textId="4C73BB18" w:rsidR="007D0C2D" w:rsidRDefault="007D0C2D" w:rsidP="007D0C2D">
            <w:pPr>
              <w:rPr>
                <w:sz w:val="24"/>
                <w:szCs w:val="24"/>
              </w:rPr>
            </w:pPr>
            <w:r>
              <w:rPr>
                <w:sz w:val="24"/>
                <w:szCs w:val="24"/>
              </w:rPr>
              <w:t>Greene</w:t>
            </w:r>
          </w:p>
        </w:tc>
        <w:tc>
          <w:tcPr>
            <w:tcW w:w="3117" w:type="dxa"/>
          </w:tcPr>
          <w:p w14:paraId="61EFB51C" w14:textId="666D426A" w:rsidR="007D0C2D" w:rsidRDefault="007D0C2D" w:rsidP="007D0C2D">
            <w:pPr>
              <w:rPr>
                <w:sz w:val="24"/>
                <w:szCs w:val="24"/>
              </w:rPr>
            </w:pPr>
            <w:r>
              <w:rPr>
                <w:sz w:val="24"/>
                <w:szCs w:val="24"/>
              </w:rPr>
              <w:t>Miami</w:t>
            </w:r>
          </w:p>
        </w:tc>
        <w:tc>
          <w:tcPr>
            <w:tcW w:w="3117" w:type="dxa"/>
          </w:tcPr>
          <w:p w14:paraId="4403DCBF" w14:textId="62D4ADAE" w:rsidR="007D0C2D" w:rsidRDefault="007D0C2D" w:rsidP="007D0C2D">
            <w:pPr>
              <w:rPr>
                <w:sz w:val="24"/>
                <w:szCs w:val="24"/>
              </w:rPr>
            </w:pPr>
            <w:r>
              <w:rPr>
                <w:sz w:val="24"/>
                <w:szCs w:val="24"/>
              </w:rPr>
              <w:t>Union</w:t>
            </w:r>
          </w:p>
        </w:tc>
      </w:tr>
      <w:tr w:rsidR="007D0C2D" w14:paraId="1E5BD736" w14:textId="77777777" w:rsidTr="003F3978">
        <w:tc>
          <w:tcPr>
            <w:tcW w:w="3116" w:type="dxa"/>
          </w:tcPr>
          <w:p w14:paraId="052B9846" w14:textId="348594DA" w:rsidR="007D0C2D" w:rsidRDefault="007D0C2D" w:rsidP="007D0C2D">
            <w:pPr>
              <w:rPr>
                <w:sz w:val="24"/>
                <w:szCs w:val="24"/>
              </w:rPr>
            </w:pPr>
            <w:r>
              <w:rPr>
                <w:sz w:val="24"/>
                <w:szCs w:val="24"/>
              </w:rPr>
              <w:t>Hancock</w:t>
            </w:r>
          </w:p>
        </w:tc>
        <w:tc>
          <w:tcPr>
            <w:tcW w:w="3117" w:type="dxa"/>
          </w:tcPr>
          <w:p w14:paraId="747D5F3D" w14:textId="0899D958" w:rsidR="007D0C2D" w:rsidRDefault="007D0C2D" w:rsidP="007D0C2D">
            <w:pPr>
              <w:rPr>
                <w:sz w:val="24"/>
                <w:szCs w:val="24"/>
              </w:rPr>
            </w:pPr>
            <w:r>
              <w:rPr>
                <w:sz w:val="24"/>
                <w:szCs w:val="24"/>
              </w:rPr>
              <w:t>Montgomery</w:t>
            </w:r>
          </w:p>
        </w:tc>
        <w:tc>
          <w:tcPr>
            <w:tcW w:w="3117" w:type="dxa"/>
          </w:tcPr>
          <w:p w14:paraId="08BB8EA4" w14:textId="1417EAB1" w:rsidR="007D0C2D" w:rsidRDefault="007D0C2D" w:rsidP="007D0C2D">
            <w:pPr>
              <w:rPr>
                <w:sz w:val="24"/>
                <w:szCs w:val="24"/>
              </w:rPr>
            </w:pPr>
            <w:r>
              <w:rPr>
                <w:sz w:val="24"/>
                <w:szCs w:val="24"/>
              </w:rPr>
              <w:t>Vermillion</w:t>
            </w:r>
          </w:p>
        </w:tc>
      </w:tr>
      <w:tr w:rsidR="007D0C2D" w14:paraId="5302CA58" w14:textId="77777777" w:rsidTr="003F3978">
        <w:tc>
          <w:tcPr>
            <w:tcW w:w="3116" w:type="dxa"/>
          </w:tcPr>
          <w:p w14:paraId="445BFDD8" w14:textId="574CEF67" w:rsidR="007D0C2D" w:rsidRDefault="007D0C2D" w:rsidP="007D0C2D">
            <w:pPr>
              <w:rPr>
                <w:sz w:val="24"/>
                <w:szCs w:val="24"/>
              </w:rPr>
            </w:pPr>
            <w:r>
              <w:rPr>
                <w:sz w:val="24"/>
                <w:szCs w:val="24"/>
              </w:rPr>
              <w:t>Harrison</w:t>
            </w:r>
          </w:p>
        </w:tc>
        <w:tc>
          <w:tcPr>
            <w:tcW w:w="3117" w:type="dxa"/>
          </w:tcPr>
          <w:p w14:paraId="18262F66" w14:textId="1133A99D" w:rsidR="007D0C2D" w:rsidRDefault="007D0C2D" w:rsidP="007D0C2D">
            <w:pPr>
              <w:rPr>
                <w:sz w:val="24"/>
                <w:szCs w:val="24"/>
              </w:rPr>
            </w:pPr>
            <w:r>
              <w:rPr>
                <w:sz w:val="24"/>
                <w:szCs w:val="24"/>
              </w:rPr>
              <w:t>Orange</w:t>
            </w:r>
          </w:p>
        </w:tc>
        <w:tc>
          <w:tcPr>
            <w:tcW w:w="3117" w:type="dxa"/>
          </w:tcPr>
          <w:p w14:paraId="0BF50D10" w14:textId="74935327" w:rsidR="007D0C2D" w:rsidRDefault="007D0C2D" w:rsidP="007D0C2D">
            <w:pPr>
              <w:rPr>
                <w:sz w:val="24"/>
                <w:szCs w:val="24"/>
              </w:rPr>
            </w:pPr>
            <w:r>
              <w:rPr>
                <w:sz w:val="24"/>
                <w:szCs w:val="24"/>
              </w:rPr>
              <w:t>Washington</w:t>
            </w:r>
          </w:p>
        </w:tc>
      </w:tr>
      <w:tr w:rsidR="007D0C2D" w14:paraId="27E49600" w14:textId="77777777" w:rsidTr="003F3978">
        <w:tc>
          <w:tcPr>
            <w:tcW w:w="3116" w:type="dxa"/>
          </w:tcPr>
          <w:p w14:paraId="2D198044" w14:textId="1BA16F93" w:rsidR="007D0C2D" w:rsidRDefault="007D0C2D" w:rsidP="007D0C2D">
            <w:pPr>
              <w:rPr>
                <w:sz w:val="24"/>
                <w:szCs w:val="24"/>
              </w:rPr>
            </w:pPr>
            <w:r>
              <w:rPr>
                <w:sz w:val="24"/>
                <w:szCs w:val="24"/>
              </w:rPr>
              <w:t>Hendricks</w:t>
            </w:r>
          </w:p>
        </w:tc>
        <w:tc>
          <w:tcPr>
            <w:tcW w:w="3117" w:type="dxa"/>
          </w:tcPr>
          <w:p w14:paraId="465A7291" w14:textId="05FE98B2" w:rsidR="007D0C2D" w:rsidRDefault="007D0C2D" w:rsidP="007D0C2D">
            <w:pPr>
              <w:rPr>
                <w:sz w:val="24"/>
                <w:szCs w:val="24"/>
              </w:rPr>
            </w:pPr>
            <w:r>
              <w:rPr>
                <w:sz w:val="24"/>
                <w:szCs w:val="24"/>
              </w:rPr>
              <w:t>Owen</w:t>
            </w:r>
          </w:p>
        </w:tc>
        <w:tc>
          <w:tcPr>
            <w:tcW w:w="3117" w:type="dxa"/>
          </w:tcPr>
          <w:p w14:paraId="16E9F18E" w14:textId="52E9EA9D" w:rsidR="007D0C2D" w:rsidRDefault="007D0C2D" w:rsidP="007D0C2D">
            <w:pPr>
              <w:rPr>
                <w:sz w:val="24"/>
                <w:szCs w:val="24"/>
              </w:rPr>
            </w:pPr>
            <w:r>
              <w:rPr>
                <w:sz w:val="24"/>
                <w:szCs w:val="24"/>
              </w:rPr>
              <w:t>Wells</w:t>
            </w:r>
          </w:p>
        </w:tc>
      </w:tr>
      <w:tr w:rsidR="007D0C2D" w14:paraId="7F824E64" w14:textId="77777777" w:rsidTr="003F3978">
        <w:tc>
          <w:tcPr>
            <w:tcW w:w="3116" w:type="dxa"/>
          </w:tcPr>
          <w:p w14:paraId="075B476F" w14:textId="5B072ED9" w:rsidR="007D0C2D" w:rsidRDefault="007D0C2D" w:rsidP="007D0C2D">
            <w:pPr>
              <w:rPr>
                <w:sz w:val="24"/>
                <w:szCs w:val="24"/>
              </w:rPr>
            </w:pPr>
            <w:r>
              <w:rPr>
                <w:sz w:val="24"/>
                <w:szCs w:val="24"/>
              </w:rPr>
              <w:t>Howard</w:t>
            </w:r>
          </w:p>
        </w:tc>
        <w:tc>
          <w:tcPr>
            <w:tcW w:w="3117" w:type="dxa"/>
          </w:tcPr>
          <w:p w14:paraId="53D02119" w14:textId="1334A209" w:rsidR="007D0C2D" w:rsidRDefault="007D0C2D" w:rsidP="007D0C2D">
            <w:pPr>
              <w:rPr>
                <w:sz w:val="24"/>
                <w:szCs w:val="24"/>
              </w:rPr>
            </w:pPr>
            <w:r>
              <w:rPr>
                <w:sz w:val="24"/>
                <w:szCs w:val="24"/>
              </w:rPr>
              <w:t>Parke</w:t>
            </w:r>
          </w:p>
        </w:tc>
        <w:tc>
          <w:tcPr>
            <w:tcW w:w="3117" w:type="dxa"/>
          </w:tcPr>
          <w:p w14:paraId="7292A9A0" w14:textId="72DA7527" w:rsidR="007D0C2D" w:rsidRDefault="007D0C2D" w:rsidP="007D0C2D">
            <w:pPr>
              <w:rPr>
                <w:sz w:val="24"/>
                <w:szCs w:val="24"/>
              </w:rPr>
            </w:pPr>
            <w:r>
              <w:rPr>
                <w:sz w:val="24"/>
                <w:szCs w:val="24"/>
              </w:rPr>
              <w:t>White</w:t>
            </w:r>
          </w:p>
        </w:tc>
      </w:tr>
      <w:tr w:rsidR="007D0C2D" w14:paraId="291FF0E1" w14:textId="77777777" w:rsidTr="003F3978">
        <w:trPr>
          <w:gridAfter w:val="1"/>
          <w:wAfter w:w="3117" w:type="dxa"/>
        </w:trPr>
        <w:tc>
          <w:tcPr>
            <w:tcW w:w="3116" w:type="dxa"/>
          </w:tcPr>
          <w:p w14:paraId="5951B200" w14:textId="702AF81D" w:rsidR="007D0C2D" w:rsidRDefault="007D0C2D" w:rsidP="007D0C2D">
            <w:pPr>
              <w:rPr>
                <w:sz w:val="24"/>
                <w:szCs w:val="24"/>
              </w:rPr>
            </w:pPr>
            <w:r>
              <w:rPr>
                <w:sz w:val="24"/>
                <w:szCs w:val="24"/>
              </w:rPr>
              <w:t>Jackson</w:t>
            </w:r>
          </w:p>
        </w:tc>
        <w:tc>
          <w:tcPr>
            <w:tcW w:w="3117" w:type="dxa"/>
          </w:tcPr>
          <w:p w14:paraId="2E2690BA" w14:textId="6538DDAD" w:rsidR="007D0C2D" w:rsidRDefault="007D0C2D" w:rsidP="007D0C2D">
            <w:pPr>
              <w:rPr>
                <w:sz w:val="24"/>
                <w:szCs w:val="24"/>
              </w:rPr>
            </w:pPr>
            <w:r>
              <w:rPr>
                <w:sz w:val="24"/>
                <w:szCs w:val="24"/>
              </w:rPr>
              <w:t>Porter</w:t>
            </w:r>
          </w:p>
        </w:tc>
      </w:tr>
      <w:tr w:rsidR="007D0C2D" w14:paraId="175EBE6E" w14:textId="77777777" w:rsidTr="003F3978">
        <w:trPr>
          <w:gridAfter w:val="1"/>
          <w:wAfter w:w="3117" w:type="dxa"/>
        </w:trPr>
        <w:tc>
          <w:tcPr>
            <w:tcW w:w="3116" w:type="dxa"/>
          </w:tcPr>
          <w:p w14:paraId="7D58B2CE" w14:textId="16AE1F98" w:rsidR="007D0C2D" w:rsidRDefault="007D0C2D" w:rsidP="007D0C2D">
            <w:pPr>
              <w:rPr>
                <w:sz w:val="24"/>
                <w:szCs w:val="24"/>
              </w:rPr>
            </w:pPr>
            <w:r>
              <w:rPr>
                <w:sz w:val="24"/>
                <w:szCs w:val="24"/>
              </w:rPr>
              <w:t>Johnson</w:t>
            </w:r>
          </w:p>
        </w:tc>
        <w:tc>
          <w:tcPr>
            <w:tcW w:w="3117" w:type="dxa"/>
          </w:tcPr>
          <w:p w14:paraId="4ED085D1" w14:textId="05BC8AEE" w:rsidR="007D0C2D" w:rsidRDefault="007D0C2D" w:rsidP="007D0C2D">
            <w:pPr>
              <w:rPr>
                <w:sz w:val="24"/>
                <w:szCs w:val="24"/>
              </w:rPr>
            </w:pPr>
            <w:r w:rsidRPr="007D0C2D">
              <w:rPr>
                <w:sz w:val="24"/>
                <w:szCs w:val="24"/>
              </w:rPr>
              <w:t>Rush</w:t>
            </w:r>
          </w:p>
        </w:tc>
      </w:tr>
    </w:tbl>
    <w:p w14:paraId="1100E53A" w14:textId="77777777" w:rsidR="003F3978" w:rsidRDefault="003F3978" w:rsidP="003F3978">
      <w:pPr>
        <w:rPr>
          <w:sz w:val="24"/>
          <w:szCs w:val="24"/>
        </w:rPr>
      </w:pPr>
    </w:p>
    <w:p w14:paraId="0151F021" w14:textId="5D178845" w:rsidR="003F3978" w:rsidRDefault="007D0C2D" w:rsidP="003F3978">
      <w:pPr>
        <w:rPr>
          <w:sz w:val="24"/>
          <w:szCs w:val="24"/>
        </w:rPr>
      </w:pPr>
      <w:r w:rsidRPr="007D0C2D">
        <w:rPr>
          <w:sz w:val="24"/>
          <w:szCs w:val="24"/>
        </w:rPr>
        <w:t>The Indiana Family Health Council is a non-profit organization that promotes and facilitates family planning and reproductive health services for those in need. The organization was formed in 1975 and has had Title X Family Planning since 1976. IFHC currently funds 13 sub-recipients and operates three independent clinics in Indiana.</w:t>
      </w:r>
    </w:p>
    <w:p w14:paraId="27685DF2" w14:textId="77777777" w:rsidR="003F3978" w:rsidRPr="000A2823" w:rsidRDefault="003F3978" w:rsidP="003F3978">
      <w:pPr>
        <w:rPr>
          <w:sz w:val="24"/>
          <w:szCs w:val="24"/>
        </w:rPr>
      </w:pPr>
    </w:p>
    <w:p w14:paraId="3D3CAD80" w14:textId="3BD057D2" w:rsidR="00F817CF" w:rsidRPr="00624266" w:rsidRDefault="007D0C2D" w:rsidP="00F817CF">
      <w:pPr>
        <w:rPr>
          <w:rFonts w:cstheme="minorHAnsi"/>
          <w:sz w:val="24"/>
          <w:szCs w:val="24"/>
          <w:shd w:val="clear" w:color="auto" w:fill="FFFFFF"/>
        </w:rPr>
      </w:pPr>
      <w:r w:rsidRPr="007D0C2D">
        <w:rPr>
          <w:rFonts w:cstheme="minorHAnsi"/>
          <w:sz w:val="24"/>
          <w:szCs w:val="24"/>
          <w:shd w:val="clear" w:color="auto" w:fill="FFFFFF"/>
        </w:rPr>
        <w:t xml:space="preserve">All applications must be submitted by 11:59 PM ET </w:t>
      </w:r>
      <w:r>
        <w:rPr>
          <w:rFonts w:cstheme="minorHAnsi"/>
          <w:sz w:val="24"/>
          <w:szCs w:val="24"/>
          <w:shd w:val="clear" w:color="auto" w:fill="FFFFFF"/>
        </w:rPr>
        <w:t xml:space="preserve">January 15, </w:t>
      </w:r>
      <w:proofErr w:type="gramStart"/>
      <w:r>
        <w:rPr>
          <w:rFonts w:cstheme="minorHAnsi"/>
          <w:sz w:val="24"/>
          <w:szCs w:val="24"/>
          <w:shd w:val="clear" w:color="auto" w:fill="FFFFFF"/>
        </w:rPr>
        <w:t>2023</w:t>
      </w:r>
      <w:proofErr w:type="gramEnd"/>
      <w:r w:rsidRPr="007D0C2D">
        <w:rPr>
          <w:rFonts w:cstheme="minorHAnsi"/>
          <w:sz w:val="24"/>
          <w:szCs w:val="24"/>
          <w:shd w:val="clear" w:color="auto" w:fill="FFFFFF"/>
        </w:rPr>
        <w:t xml:space="preserve"> to </w:t>
      </w:r>
      <w:r w:rsidRPr="00BC2372">
        <w:rPr>
          <w:rFonts w:cstheme="minorHAnsi"/>
          <w:b/>
          <w:bCs/>
          <w:sz w:val="24"/>
          <w:szCs w:val="24"/>
          <w:shd w:val="clear" w:color="auto" w:fill="FFFFFF"/>
        </w:rPr>
        <w:t>info@ifhc.org</w:t>
      </w:r>
      <w:r w:rsidRPr="007D0C2D">
        <w:rPr>
          <w:rFonts w:cstheme="minorHAnsi"/>
          <w:sz w:val="24"/>
          <w:szCs w:val="24"/>
          <w:shd w:val="clear" w:color="auto" w:fill="FFFFFF"/>
        </w:rPr>
        <w:t xml:space="preserve"> or postmarked by </w:t>
      </w:r>
      <w:r>
        <w:rPr>
          <w:rFonts w:cstheme="minorHAnsi"/>
          <w:sz w:val="24"/>
          <w:szCs w:val="24"/>
          <w:shd w:val="clear" w:color="auto" w:fill="FFFFFF"/>
        </w:rPr>
        <w:t>January 15</w:t>
      </w:r>
      <w:r w:rsidRPr="007D0C2D">
        <w:rPr>
          <w:rFonts w:cstheme="minorHAnsi"/>
          <w:sz w:val="24"/>
          <w:szCs w:val="24"/>
          <w:shd w:val="clear" w:color="auto" w:fill="FFFFFF"/>
        </w:rPr>
        <w:t>, 202</w:t>
      </w:r>
      <w:r>
        <w:rPr>
          <w:rFonts w:cstheme="minorHAnsi"/>
          <w:sz w:val="24"/>
          <w:szCs w:val="24"/>
          <w:shd w:val="clear" w:color="auto" w:fill="FFFFFF"/>
        </w:rPr>
        <w:t>3</w:t>
      </w:r>
      <w:r w:rsidRPr="007D0C2D">
        <w:rPr>
          <w:rFonts w:cstheme="minorHAnsi"/>
          <w:sz w:val="24"/>
          <w:szCs w:val="24"/>
          <w:shd w:val="clear" w:color="auto" w:fill="FFFFFF"/>
        </w:rPr>
        <w:t xml:space="preserve"> and mailed to IFHC, </w:t>
      </w:r>
      <w:r>
        <w:rPr>
          <w:rFonts w:cstheme="minorHAnsi"/>
          <w:sz w:val="24"/>
          <w:szCs w:val="24"/>
          <w:shd w:val="clear" w:color="auto" w:fill="FFFFFF"/>
        </w:rPr>
        <w:t xml:space="preserve">2960 N. Meridian St, </w:t>
      </w:r>
      <w:r w:rsidR="00BC2372">
        <w:rPr>
          <w:rFonts w:cstheme="minorHAnsi"/>
          <w:sz w:val="24"/>
          <w:szCs w:val="24"/>
          <w:shd w:val="clear" w:color="auto" w:fill="FFFFFF"/>
        </w:rPr>
        <w:t xml:space="preserve">Suite 230, </w:t>
      </w:r>
      <w:r w:rsidRPr="007D0C2D">
        <w:rPr>
          <w:rFonts w:cstheme="minorHAnsi"/>
          <w:sz w:val="24"/>
          <w:szCs w:val="24"/>
          <w:shd w:val="clear" w:color="auto" w:fill="FFFFFF"/>
        </w:rPr>
        <w:lastRenderedPageBreak/>
        <w:t>Indianapolis, IN 4620</w:t>
      </w:r>
      <w:r>
        <w:rPr>
          <w:rFonts w:cstheme="minorHAnsi"/>
          <w:sz w:val="24"/>
          <w:szCs w:val="24"/>
          <w:shd w:val="clear" w:color="auto" w:fill="FFFFFF"/>
        </w:rPr>
        <w:t>8</w:t>
      </w:r>
      <w:r w:rsidRPr="007D0C2D">
        <w:rPr>
          <w:rFonts w:cstheme="minorHAnsi"/>
          <w:sz w:val="24"/>
          <w:szCs w:val="24"/>
          <w:shd w:val="clear" w:color="auto" w:fill="FFFFFF"/>
        </w:rPr>
        <w:t xml:space="preserve"> ATTN: Grant Application.</w:t>
      </w:r>
      <w:r>
        <w:rPr>
          <w:rFonts w:cstheme="minorHAnsi"/>
          <w:sz w:val="24"/>
          <w:szCs w:val="24"/>
          <w:shd w:val="clear" w:color="auto" w:fill="FFFFFF"/>
        </w:rPr>
        <w:t xml:space="preserve"> </w:t>
      </w:r>
      <w:r w:rsidRPr="00BC2372">
        <w:rPr>
          <w:rFonts w:cstheme="minorHAnsi"/>
          <w:b/>
          <w:bCs/>
          <w:sz w:val="24"/>
          <w:szCs w:val="24"/>
          <w:shd w:val="clear" w:color="auto" w:fill="FFFFFF"/>
        </w:rPr>
        <w:t>Please note</w:t>
      </w:r>
      <w:r>
        <w:rPr>
          <w:rFonts w:cstheme="minorHAnsi"/>
          <w:sz w:val="24"/>
          <w:szCs w:val="24"/>
          <w:shd w:val="clear" w:color="auto" w:fill="FFFFFF"/>
        </w:rPr>
        <w:t xml:space="preserve">, if the application is sent prior to January 1, utilize the following address: 151 N. Delaware St., Suite 520, Indianapolis, IN 46204. </w:t>
      </w:r>
      <w:r w:rsidRPr="007D0C2D">
        <w:rPr>
          <w:rFonts w:cstheme="minorHAnsi"/>
          <w:sz w:val="24"/>
          <w:szCs w:val="24"/>
          <w:shd w:val="clear" w:color="auto" w:fill="FFFFFF"/>
        </w:rPr>
        <w:t xml:space="preserve">  FAQs must be sent by </w:t>
      </w:r>
      <w:r w:rsidR="00BC2372">
        <w:rPr>
          <w:rFonts w:cstheme="minorHAnsi"/>
          <w:sz w:val="24"/>
          <w:szCs w:val="24"/>
          <w:shd w:val="clear" w:color="auto" w:fill="FFFFFF"/>
        </w:rPr>
        <w:t>December 12</w:t>
      </w:r>
      <w:r w:rsidRPr="007D0C2D">
        <w:rPr>
          <w:rFonts w:cstheme="minorHAnsi"/>
          <w:sz w:val="24"/>
          <w:szCs w:val="24"/>
          <w:shd w:val="clear" w:color="auto" w:fill="FFFFFF"/>
        </w:rPr>
        <w:t xml:space="preserve">, </w:t>
      </w:r>
      <w:proofErr w:type="gramStart"/>
      <w:r w:rsidRPr="007D0C2D">
        <w:rPr>
          <w:rFonts w:cstheme="minorHAnsi"/>
          <w:sz w:val="24"/>
          <w:szCs w:val="24"/>
          <w:shd w:val="clear" w:color="auto" w:fill="FFFFFF"/>
        </w:rPr>
        <w:t>202</w:t>
      </w:r>
      <w:r w:rsidR="00BC2372">
        <w:rPr>
          <w:rFonts w:cstheme="minorHAnsi"/>
          <w:sz w:val="24"/>
          <w:szCs w:val="24"/>
          <w:shd w:val="clear" w:color="auto" w:fill="FFFFFF"/>
        </w:rPr>
        <w:t>2</w:t>
      </w:r>
      <w:proofErr w:type="gramEnd"/>
      <w:r w:rsidRPr="007D0C2D">
        <w:rPr>
          <w:rFonts w:cstheme="minorHAnsi"/>
          <w:sz w:val="24"/>
          <w:szCs w:val="24"/>
          <w:shd w:val="clear" w:color="auto" w:fill="FFFFFF"/>
        </w:rPr>
        <w:t xml:space="preserve"> to the same email/mail address.  A presentation will be held on </w:t>
      </w:r>
      <w:r w:rsidR="00BC2372">
        <w:rPr>
          <w:rFonts w:cstheme="minorHAnsi"/>
          <w:sz w:val="24"/>
          <w:szCs w:val="24"/>
          <w:shd w:val="clear" w:color="auto" w:fill="FFFFFF"/>
        </w:rPr>
        <w:t xml:space="preserve">December 17, </w:t>
      </w:r>
      <w:proofErr w:type="gramStart"/>
      <w:r w:rsidRPr="007D0C2D">
        <w:rPr>
          <w:rFonts w:cstheme="minorHAnsi"/>
          <w:sz w:val="24"/>
          <w:szCs w:val="24"/>
          <w:shd w:val="clear" w:color="auto" w:fill="FFFFFF"/>
        </w:rPr>
        <w:t>202</w:t>
      </w:r>
      <w:r w:rsidR="00BC2372">
        <w:rPr>
          <w:rFonts w:cstheme="minorHAnsi"/>
          <w:sz w:val="24"/>
          <w:szCs w:val="24"/>
          <w:shd w:val="clear" w:color="auto" w:fill="FFFFFF"/>
        </w:rPr>
        <w:t>2</w:t>
      </w:r>
      <w:proofErr w:type="gramEnd"/>
      <w:r w:rsidRPr="007D0C2D">
        <w:rPr>
          <w:rFonts w:cstheme="minorHAnsi"/>
          <w:sz w:val="24"/>
          <w:szCs w:val="24"/>
          <w:shd w:val="clear" w:color="auto" w:fill="FFFFFF"/>
        </w:rPr>
        <w:t xml:space="preserve"> to answer FAQs.  Call details will be posted to https://www.ifhc.org/media-news/ by </w:t>
      </w:r>
      <w:r w:rsidR="00BC2372">
        <w:rPr>
          <w:rFonts w:cstheme="minorHAnsi"/>
          <w:sz w:val="24"/>
          <w:szCs w:val="24"/>
          <w:shd w:val="clear" w:color="auto" w:fill="FFFFFF"/>
        </w:rPr>
        <w:t>December 22, 2022</w:t>
      </w:r>
      <w:r w:rsidRPr="007D0C2D">
        <w:rPr>
          <w:rFonts w:cstheme="minorHAnsi"/>
          <w:sz w:val="24"/>
          <w:szCs w:val="24"/>
          <w:shd w:val="clear" w:color="auto" w:fill="FFFFFF"/>
        </w:rPr>
        <w:t>.</w:t>
      </w:r>
    </w:p>
    <w:p w14:paraId="4490958B" w14:textId="77777777" w:rsidR="00BC2372" w:rsidRDefault="00BC2372">
      <w:pPr>
        <w:rPr>
          <w:sz w:val="24"/>
          <w:szCs w:val="24"/>
        </w:rPr>
      </w:pPr>
      <w:r>
        <w:rPr>
          <w:sz w:val="24"/>
          <w:szCs w:val="24"/>
        </w:rPr>
        <w:br w:type="page"/>
      </w:r>
    </w:p>
    <w:tbl>
      <w:tblPr>
        <w:tblStyle w:val="TableGrid"/>
        <w:tblW w:w="0" w:type="auto"/>
        <w:tblLook w:val="04A0" w:firstRow="1" w:lastRow="0" w:firstColumn="1" w:lastColumn="0" w:noHBand="0" w:noVBand="1"/>
      </w:tblPr>
      <w:tblGrid>
        <w:gridCol w:w="3116"/>
        <w:gridCol w:w="6234"/>
      </w:tblGrid>
      <w:tr w:rsidR="00BC2372" w14:paraId="2BD1C24C" w14:textId="77777777" w:rsidTr="00BC2372">
        <w:tc>
          <w:tcPr>
            <w:tcW w:w="9350" w:type="dxa"/>
            <w:gridSpan w:val="2"/>
            <w:tcBorders>
              <w:top w:val="single" w:sz="4" w:space="0" w:color="auto"/>
              <w:left w:val="single" w:sz="4" w:space="0" w:color="auto"/>
              <w:bottom w:val="single" w:sz="4" w:space="0" w:color="auto"/>
              <w:right w:val="single" w:sz="4" w:space="0" w:color="auto"/>
            </w:tcBorders>
            <w:hideMark/>
          </w:tcPr>
          <w:p w14:paraId="46F478F9" w14:textId="77777777" w:rsidR="00BC2372" w:rsidRDefault="00BC2372">
            <w:pPr>
              <w:jc w:val="center"/>
              <w:rPr>
                <w:b/>
                <w:bCs/>
                <w:sz w:val="24"/>
                <w:szCs w:val="24"/>
                <w:lang w:bidi="ar-SA"/>
              </w:rPr>
            </w:pPr>
            <w:r>
              <w:rPr>
                <w:b/>
                <w:bCs/>
                <w:sz w:val="24"/>
                <w:szCs w:val="24"/>
              </w:rPr>
              <w:lastRenderedPageBreak/>
              <w:t>Primary Contact Information</w:t>
            </w:r>
          </w:p>
        </w:tc>
      </w:tr>
      <w:tr w:rsidR="00BC2372" w14:paraId="54E4A55D"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2917AF48" w14:textId="77777777" w:rsidR="00BC2372" w:rsidRDefault="00BC2372">
            <w:pPr>
              <w:rPr>
                <w:sz w:val="24"/>
                <w:szCs w:val="24"/>
              </w:rPr>
            </w:pPr>
            <w:r>
              <w:rPr>
                <w:sz w:val="24"/>
                <w:szCs w:val="24"/>
              </w:rPr>
              <w:t>Name:</w:t>
            </w:r>
          </w:p>
        </w:tc>
        <w:tc>
          <w:tcPr>
            <w:tcW w:w="6234" w:type="dxa"/>
            <w:tcBorders>
              <w:top w:val="single" w:sz="4" w:space="0" w:color="auto"/>
              <w:left w:val="single" w:sz="4" w:space="0" w:color="auto"/>
              <w:bottom w:val="single" w:sz="4" w:space="0" w:color="auto"/>
              <w:right w:val="single" w:sz="4" w:space="0" w:color="auto"/>
            </w:tcBorders>
          </w:tcPr>
          <w:p w14:paraId="0CAC368D" w14:textId="77777777" w:rsidR="00BC2372" w:rsidRDefault="00BC2372">
            <w:pPr>
              <w:rPr>
                <w:sz w:val="24"/>
                <w:szCs w:val="24"/>
              </w:rPr>
            </w:pPr>
          </w:p>
          <w:p w14:paraId="45B56716" w14:textId="77777777" w:rsidR="00BC2372" w:rsidRDefault="00BC2372">
            <w:pPr>
              <w:rPr>
                <w:sz w:val="24"/>
                <w:szCs w:val="24"/>
              </w:rPr>
            </w:pPr>
          </w:p>
          <w:p w14:paraId="5B4082BE" w14:textId="77777777" w:rsidR="00BC2372" w:rsidRDefault="00BC2372">
            <w:pPr>
              <w:rPr>
                <w:sz w:val="24"/>
                <w:szCs w:val="24"/>
              </w:rPr>
            </w:pPr>
          </w:p>
        </w:tc>
      </w:tr>
      <w:tr w:rsidR="00BC2372" w14:paraId="223CFFE2"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62A8C1AA" w14:textId="77777777" w:rsidR="00BC2372" w:rsidRDefault="00BC2372">
            <w:pPr>
              <w:rPr>
                <w:sz w:val="24"/>
                <w:szCs w:val="24"/>
              </w:rPr>
            </w:pPr>
            <w:r>
              <w:rPr>
                <w:sz w:val="24"/>
                <w:szCs w:val="24"/>
              </w:rPr>
              <w:t xml:space="preserve">Organization: </w:t>
            </w:r>
          </w:p>
        </w:tc>
        <w:tc>
          <w:tcPr>
            <w:tcW w:w="6234" w:type="dxa"/>
            <w:tcBorders>
              <w:top w:val="single" w:sz="4" w:space="0" w:color="auto"/>
              <w:left w:val="single" w:sz="4" w:space="0" w:color="auto"/>
              <w:bottom w:val="single" w:sz="4" w:space="0" w:color="auto"/>
              <w:right w:val="single" w:sz="4" w:space="0" w:color="auto"/>
            </w:tcBorders>
          </w:tcPr>
          <w:p w14:paraId="7F1A91A3" w14:textId="77777777" w:rsidR="00BC2372" w:rsidRDefault="00BC2372">
            <w:pPr>
              <w:rPr>
                <w:sz w:val="24"/>
                <w:szCs w:val="24"/>
              </w:rPr>
            </w:pPr>
          </w:p>
          <w:p w14:paraId="39521639" w14:textId="77777777" w:rsidR="00BC2372" w:rsidRDefault="00BC2372">
            <w:pPr>
              <w:rPr>
                <w:sz w:val="24"/>
                <w:szCs w:val="24"/>
              </w:rPr>
            </w:pPr>
          </w:p>
          <w:p w14:paraId="1D2B53DD" w14:textId="77777777" w:rsidR="00BC2372" w:rsidRDefault="00BC2372">
            <w:pPr>
              <w:rPr>
                <w:sz w:val="24"/>
                <w:szCs w:val="24"/>
              </w:rPr>
            </w:pPr>
          </w:p>
        </w:tc>
      </w:tr>
      <w:tr w:rsidR="00BC2372" w14:paraId="4BFA49A5"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1931363A" w14:textId="77777777" w:rsidR="00BC2372" w:rsidRDefault="00BC2372">
            <w:pPr>
              <w:rPr>
                <w:sz w:val="24"/>
                <w:szCs w:val="24"/>
              </w:rPr>
            </w:pPr>
            <w:r>
              <w:rPr>
                <w:sz w:val="24"/>
                <w:szCs w:val="24"/>
              </w:rPr>
              <w:t xml:space="preserve">Address: </w:t>
            </w:r>
          </w:p>
        </w:tc>
        <w:tc>
          <w:tcPr>
            <w:tcW w:w="6234" w:type="dxa"/>
            <w:tcBorders>
              <w:top w:val="single" w:sz="4" w:space="0" w:color="auto"/>
              <w:left w:val="single" w:sz="4" w:space="0" w:color="auto"/>
              <w:bottom w:val="single" w:sz="4" w:space="0" w:color="auto"/>
              <w:right w:val="single" w:sz="4" w:space="0" w:color="auto"/>
            </w:tcBorders>
          </w:tcPr>
          <w:p w14:paraId="0FFA2098" w14:textId="77777777" w:rsidR="00BC2372" w:rsidRDefault="00BC2372">
            <w:pPr>
              <w:rPr>
                <w:sz w:val="24"/>
                <w:szCs w:val="24"/>
              </w:rPr>
            </w:pPr>
          </w:p>
          <w:p w14:paraId="09C132AD" w14:textId="77777777" w:rsidR="00BC2372" w:rsidRDefault="00BC2372">
            <w:pPr>
              <w:rPr>
                <w:sz w:val="24"/>
                <w:szCs w:val="24"/>
              </w:rPr>
            </w:pPr>
          </w:p>
          <w:p w14:paraId="53C1C6F3" w14:textId="77777777" w:rsidR="00BC2372" w:rsidRDefault="00BC2372">
            <w:pPr>
              <w:rPr>
                <w:sz w:val="24"/>
                <w:szCs w:val="24"/>
              </w:rPr>
            </w:pPr>
          </w:p>
        </w:tc>
      </w:tr>
      <w:tr w:rsidR="00BC2372" w14:paraId="6CA23324"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5BE811F6" w14:textId="77777777" w:rsidR="00BC2372" w:rsidRDefault="00BC2372">
            <w:pPr>
              <w:rPr>
                <w:sz w:val="24"/>
                <w:szCs w:val="24"/>
              </w:rPr>
            </w:pPr>
            <w:r>
              <w:rPr>
                <w:sz w:val="24"/>
                <w:szCs w:val="24"/>
              </w:rPr>
              <w:t>Phone:</w:t>
            </w:r>
          </w:p>
        </w:tc>
        <w:tc>
          <w:tcPr>
            <w:tcW w:w="6234" w:type="dxa"/>
            <w:tcBorders>
              <w:top w:val="single" w:sz="4" w:space="0" w:color="auto"/>
              <w:left w:val="single" w:sz="4" w:space="0" w:color="auto"/>
              <w:bottom w:val="single" w:sz="4" w:space="0" w:color="auto"/>
              <w:right w:val="single" w:sz="4" w:space="0" w:color="auto"/>
            </w:tcBorders>
          </w:tcPr>
          <w:p w14:paraId="7105EE18" w14:textId="77777777" w:rsidR="00BC2372" w:rsidRDefault="00BC2372">
            <w:pPr>
              <w:rPr>
                <w:sz w:val="24"/>
                <w:szCs w:val="24"/>
              </w:rPr>
            </w:pPr>
          </w:p>
          <w:p w14:paraId="0B8C05DC" w14:textId="77777777" w:rsidR="00BC2372" w:rsidRDefault="00BC2372">
            <w:pPr>
              <w:rPr>
                <w:sz w:val="24"/>
                <w:szCs w:val="24"/>
              </w:rPr>
            </w:pPr>
          </w:p>
          <w:p w14:paraId="15C97535" w14:textId="77777777" w:rsidR="00BC2372" w:rsidRDefault="00BC2372">
            <w:pPr>
              <w:rPr>
                <w:sz w:val="24"/>
                <w:szCs w:val="24"/>
              </w:rPr>
            </w:pPr>
          </w:p>
        </w:tc>
      </w:tr>
      <w:tr w:rsidR="00BC2372" w14:paraId="46154F95"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2590D175" w14:textId="77777777" w:rsidR="00BC2372" w:rsidRDefault="00BC2372">
            <w:pPr>
              <w:rPr>
                <w:sz w:val="24"/>
                <w:szCs w:val="24"/>
              </w:rPr>
            </w:pPr>
            <w:r>
              <w:rPr>
                <w:sz w:val="24"/>
                <w:szCs w:val="24"/>
              </w:rPr>
              <w:t>E-mail Address</w:t>
            </w:r>
          </w:p>
        </w:tc>
        <w:tc>
          <w:tcPr>
            <w:tcW w:w="6234" w:type="dxa"/>
            <w:tcBorders>
              <w:top w:val="single" w:sz="4" w:space="0" w:color="auto"/>
              <w:left w:val="single" w:sz="4" w:space="0" w:color="auto"/>
              <w:bottom w:val="single" w:sz="4" w:space="0" w:color="auto"/>
              <w:right w:val="single" w:sz="4" w:space="0" w:color="auto"/>
            </w:tcBorders>
          </w:tcPr>
          <w:p w14:paraId="3FC04634" w14:textId="77777777" w:rsidR="00BC2372" w:rsidRDefault="00BC2372">
            <w:pPr>
              <w:rPr>
                <w:sz w:val="24"/>
                <w:szCs w:val="24"/>
              </w:rPr>
            </w:pPr>
          </w:p>
          <w:p w14:paraId="4E52046B" w14:textId="77777777" w:rsidR="00BC2372" w:rsidRDefault="00BC2372">
            <w:pPr>
              <w:rPr>
                <w:sz w:val="24"/>
                <w:szCs w:val="24"/>
              </w:rPr>
            </w:pPr>
          </w:p>
          <w:p w14:paraId="3B805A4F" w14:textId="77777777" w:rsidR="00BC2372" w:rsidRDefault="00BC2372">
            <w:pPr>
              <w:rPr>
                <w:sz w:val="24"/>
                <w:szCs w:val="24"/>
              </w:rPr>
            </w:pPr>
          </w:p>
        </w:tc>
      </w:tr>
      <w:tr w:rsidR="00BC2372" w14:paraId="6A29E0B8"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3A9ADA86" w14:textId="77777777" w:rsidR="00BC2372" w:rsidRDefault="00BC2372">
            <w:pPr>
              <w:rPr>
                <w:sz w:val="24"/>
                <w:szCs w:val="24"/>
              </w:rPr>
            </w:pPr>
            <w:r>
              <w:rPr>
                <w:sz w:val="24"/>
                <w:szCs w:val="24"/>
              </w:rPr>
              <w:t>Social Media Handles:</w:t>
            </w:r>
          </w:p>
        </w:tc>
        <w:tc>
          <w:tcPr>
            <w:tcW w:w="6234" w:type="dxa"/>
            <w:tcBorders>
              <w:top w:val="single" w:sz="4" w:space="0" w:color="auto"/>
              <w:left w:val="single" w:sz="4" w:space="0" w:color="auto"/>
              <w:bottom w:val="single" w:sz="4" w:space="0" w:color="auto"/>
              <w:right w:val="single" w:sz="4" w:space="0" w:color="auto"/>
            </w:tcBorders>
          </w:tcPr>
          <w:p w14:paraId="61BE26E3" w14:textId="77777777" w:rsidR="00BC2372" w:rsidRDefault="00BC2372">
            <w:pPr>
              <w:rPr>
                <w:sz w:val="24"/>
                <w:szCs w:val="24"/>
              </w:rPr>
            </w:pPr>
          </w:p>
          <w:p w14:paraId="56E6B4FF" w14:textId="77777777" w:rsidR="00BC2372" w:rsidRDefault="00BC2372">
            <w:pPr>
              <w:rPr>
                <w:sz w:val="24"/>
                <w:szCs w:val="24"/>
              </w:rPr>
            </w:pPr>
          </w:p>
          <w:p w14:paraId="6BBA6F01" w14:textId="77777777" w:rsidR="00BC2372" w:rsidRDefault="00BC2372">
            <w:pPr>
              <w:rPr>
                <w:sz w:val="24"/>
                <w:szCs w:val="24"/>
              </w:rPr>
            </w:pPr>
          </w:p>
          <w:p w14:paraId="6A41676E" w14:textId="77777777" w:rsidR="00BC2372" w:rsidRDefault="00BC2372">
            <w:pPr>
              <w:rPr>
                <w:sz w:val="24"/>
                <w:szCs w:val="24"/>
              </w:rPr>
            </w:pPr>
          </w:p>
        </w:tc>
      </w:tr>
      <w:tr w:rsidR="00BC2372" w14:paraId="4D962E10" w14:textId="77777777" w:rsidTr="00BC2372">
        <w:tc>
          <w:tcPr>
            <w:tcW w:w="3116" w:type="dxa"/>
            <w:tcBorders>
              <w:top w:val="single" w:sz="4" w:space="0" w:color="auto"/>
              <w:left w:val="single" w:sz="4" w:space="0" w:color="auto"/>
              <w:bottom w:val="single" w:sz="4" w:space="0" w:color="auto"/>
              <w:right w:val="single" w:sz="4" w:space="0" w:color="auto"/>
            </w:tcBorders>
            <w:hideMark/>
          </w:tcPr>
          <w:p w14:paraId="639ED30D" w14:textId="77777777" w:rsidR="00BC2372" w:rsidRDefault="00BC2372">
            <w:pPr>
              <w:rPr>
                <w:sz w:val="24"/>
                <w:szCs w:val="24"/>
              </w:rPr>
            </w:pPr>
            <w:r>
              <w:rPr>
                <w:sz w:val="24"/>
                <w:szCs w:val="24"/>
              </w:rPr>
              <w:t>How is the organization classified?</w:t>
            </w:r>
          </w:p>
        </w:tc>
        <w:tc>
          <w:tcPr>
            <w:tcW w:w="6234" w:type="dxa"/>
            <w:tcBorders>
              <w:top w:val="single" w:sz="4" w:space="0" w:color="auto"/>
              <w:left w:val="single" w:sz="4" w:space="0" w:color="auto"/>
              <w:bottom w:val="single" w:sz="4" w:space="0" w:color="auto"/>
              <w:right w:val="single" w:sz="4" w:space="0" w:color="auto"/>
            </w:tcBorders>
            <w:hideMark/>
          </w:tcPr>
          <w:p w14:paraId="5F137C40" w14:textId="77777777" w:rsidR="00BC2372" w:rsidRDefault="00BC2372">
            <w:pPr>
              <w:rPr>
                <w:sz w:val="24"/>
                <w:szCs w:val="24"/>
              </w:rPr>
            </w:pPr>
            <w:sdt>
              <w:sdtPr>
                <w:rPr>
                  <w:sz w:val="24"/>
                  <w:szCs w:val="24"/>
                </w:rPr>
                <w:id w:val="-18547892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Non-profit organization</w:t>
            </w:r>
          </w:p>
          <w:p w14:paraId="09929DFC" w14:textId="77777777" w:rsidR="00BC2372" w:rsidRDefault="00BC2372">
            <w:pPr>
              <w:rPr>
                <w:sz w:val="24"/>
                <w:szCs w:val="24"/>
              </w:rPr>
            </w:pPr>
            <w:sdt>
              <w:sdtPr>
                <w:rPr>
                  <w:sz w:val="24"/>
                  <w:szCs w:val="24"/>
                </w:rPr>
                <w:id w:val="-4172455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Governmental entity</w:t>
            </w:r>
          </w:p>
          <w:p w14:paraId="58C39441" w14:textId="77777777" w:rsidR="00BC2372" w:rsidRDefault="00BC2372">
            <w:pPr>
              <w:rPr>
                <w:sz w:val="24"/>
                <w:szCs w:val="24"/>
              </w:rPr>
            </w:pPr>
            <w:sdt>
              <w:sdtPr>
                <w:rPr>
                  <w:sz w:val="24"/>
                  <w:szCs w:val="24"/>
                </w:rPr>
                <w:id w:val="8312564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Hospital</w:t>
            </w:r>
          </w:p>
          <w:p w14:paraId="621B54EF" w14:textId="77777777" w:rsidR="00BC2372" w:rsidRDefault="00BC2372">
            <w:pPr>
              <w:pStyle w:val="ListParagraph"/>
              <w:rPr>
                <w:sz w:val="24"/>
                <w:szCs w:val="24"/>
              </w:rPr>
            </w:pPr>
            <w:sdt>
              <w:sdtPr>
                <w:rPr>
                  <w:sz w:val="24"/>
                  <w:szCs w:val="24"/>
                </w:rPr>
                <w:id w:val="1328471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Faith-Based Organization</w:t>
            </w:r>
          </w:p>
        </w:tc>
      </w:tr>
    </w:tbl>
    <w:p w14:paraId="15720278" w14:textId="77777777" w:rsidR="00BC2372" w:rsidRDefault="00BC2372" w:rsidP="00BC2372">
      <w:pPr>
        <w:rPr>
          <w:rFonts w:asciiTheme="minorHAnsi" w:hAnsiTheme="minorHAnsi" w:cstheme="minorBidi"/>
        </w:rPr>
      </w:pPr>
    </w:p>
    <w:p w14:paraId="51D56339" w14:textId="77777777" w:rsidR="00BC2372" w:rsidRDefault="00BC2372" w:rsidP="00BC2372"/>
    <w:tbl>
      <w:tblPr>
        <w:tblStyle w:val="TableGrid"/>
        <w:tblW w:w="0" w:type="auto"/>
        <w:tblLook w:val="04A0" w:firstRow="1" w:lastRow="0" w:firstColumn="1" w:lastColumn="0" w:noHBand="0" w:noVBand="1"/>
      </w:tblPr>
      <w:tblGrid>
        <w:gridCol w:w="2695"/>
        <w:gridCol w:w="6655"/>
      </w:tblGrid>
      <w:tr w:rsidR="00BC2372" w14:paraId="1C7BBE92" w14:textId="77777777" w:rsidTr="00BC2372">
        <w:tc>
          <w:tcPr>
            <w:tcW w:w="9350" w:type="dxa"/>
            <w:gridSpan w:val="2"/>
            <w:tcBorders>
              <w:top w:val="single" w:sz="4" w:space="0" w:color="auto"/>
              <w:left w:val="single" w:sz="4" w:space="0" w:color="auto"/>
              <w:bottom w:val="single" w:sz="4" w:space="0" w:color="auto"/>
              <w:right w:val="single" w:sz="4" w:space="0" w:color="auto"/>
            </w:tcBorders>
            <w:hideMark/>
          </w:tcPr>
          <w:p w14:paraId="5EB33817" w14:textId="77777777" w:rsidR="00BC2372" w:rsidRDefault="00BC2372">
            <w:pPr>
              <w:jc w:val="center"/>
              <w:rPr>
                <w:b/>
                <w:bCs/>
                <w:sz w:val="24"/>
                <w:szCs w:val="24"/>
              </w:rPr>
            </w:pPr>
            <w:r>
              <w:rPr>
                <w:b/>
                <w:bCs/>
                <w:sz w:val="24"/>
                <w:szCs w:val="24"/>
              </w:rPr>
              <w:t>Organizational Information</w:t>
            </w:r>
          </w:p>
        </w:tc>
      </w:tr>
      <w:tr w:rsidR="00BC2372" w14:paraId="1740044B"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524AB650" w14:textId="77777777" w:rsidR="00BC2372" w:rsidRDefault="00BC2372">
            <w:pPr>
              <w:rPr>
                <w:sz w:val="24"/>
                <w:szCs w:val="24"/>
              </w:rPr>
            </w:pPr>
            <w:r>
              <w:rPr>
                <w:sz w:val="24"/>
                <w:szCs w:val="24"/>
              </w:rPr>
              <w:t xml:space="preserve">Please briefly describe your organization and its history. </w:t>
            </w:r>
          </w:p>
        </w:tc>
        <w:tc>
          <w:tcPr>
            <w:tcW w:w="6655" w:type="dxa"/>
            <w:tcBorders>
              <w:top w:val="single" w:sz="4" w:space="0" w:color="auto"/>
              <w:left w:val="single" w:sz="4" w:space="0" w:color="auto"/>
              <w:bottom w:val="single" w:sz="4" w:space="0" w:color="auto"/>
              <w:right w:val="single" w:sz="4" w:space="0" w:color="auto"/>
            </w:tcBorders>
          </w:tcPr>
          <w:p w14:paraId="1740FBA6" w14:textId="77777777" w:rsidR="00BC2372" w:rsidRDefault="00BC2372">
            <w:pPr>
              <w:rPr>
                <w:sz w:val="24"/>
                <w:szCs w:val="24"/>
              </w:rPr>
            </w:pPr>
          </w:p>
          <w:p w14:paraId="3302C7F4" w14:textId="77777777" w:rsidR="00BC2372" w:rsidRDefault="00BC2372">
            <w:pPr>
              <w:rPr>
                <w:sz w:val="24"/>
                <w:szCs w:val="24"/>
              </w:rPr>
            </w:pPr>
          </w:p>
          <w:p w14:paraId="0CBD9B68" w14:textId="77777777" w:rsidR="00BC2372" w:rsidRDefault="00BC2372">
            <w:pPr>
              <w:rPr>
                <w:sz w:val="24"/>
                <w:szCs w:val="24"/>
              </w:rPr>
            </w:pPr>
          </w:p>
          <w:p w14:paraId="60FFAE5C" w14:textId="77777777" w:rsidR="00BC2372" w:rsidRDefault="00BC2372">
            <w:pPr>
              <w:rPr>
                <w:sz w:val="24"/>
                <w:szCs w:val="24"/>
              </w:rPr>
            </w:pPr>
          </w:p>
          <w:p w14:paraId="4BD0E77F" w14:textId="77777777" w:rsidR="00BC2372" w:rsidRDefault="00BC2372">
            <w:pPr>
              <w:rPr>
                <w:sz w:val="24"/>
                <w:szCs w:val="24"/>
              </w:rPr>
            </w:pPr>
          </w:p>
          <w:p w14:paraId="284DD871" w14:textId="77777777" w:rsidR="00BC2372" w:rsidRDefault="00BC2372">
            <w:pPr>
              <w:rPr>
                <w:sz w:val="24"/>
                <w:szCs w:val="24"/>
              </w:rPr>
            </w:pPr>
          </w:p>
          <w:p w14:paraId="4D7530B4" w14:textId="77777777" w:rsidR="00BC2372" w:rsidRDefault="00BC2372">
            <w:pPr>
              <w:rPr>
                <w:sz w:val="24"/>
                <w:szCs w:val="24"/>
              </w:rPr>
            </w:pPr>
          </w:p>
          <w:p w14:paraId="23DA5870" w14:textId="77777777" w:rsidR="00BC2372" w:rsidRDefault="00BC2372">
            <w:pPr>
              <w:rPr>
                <w:sz w:val="24"/>
                <w:szCs w:val="24"/>
              </w:rPr>
            </w:pPr>
          </w:p>
          <w:p w14:paraId="0A7F7B83" w14:textId="77777777" w:rsidR="00BC2372" w:rsidRDefault="00BC2372">
            <w:pPr>
              <w:rPr>
                <w:sz w:val="24"/>
                <w:szCs w:val="24"/>
              </w:rPr>
            </w:pPr>
          </w:p>
          <w:p w14:paraId="57B1F441" w14:textId="77777777" w:rsidR="00BC2372" w:rsidRDefault="00BC2372">
            <w:pPr>
              <w:rPr>
                <w:sz w:val="24"/>
                <w:szCs w:val="24"/>
              </w:rPr>
            </w:pPr>
          </w:p>
          <w:p w14:paraId="60F44D22" w14:textId="77777777" w:rsidR="00BC2372" w:rsidRDefault="00BC2372">
            <w:pPr>
              <w:rPr>
                <w:sz w:val="24"/>
                <w:szCs w:val="24"/>
              </w:rPr>
            </w:pPr>
          </w:p>
        </w:tc>
      </w:tr>
      <w:tr w:rsidR="00BC2372" w14:paraId="6715AF83"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0DF17D27" w14:textId="77777777" w:rsidR="00BC2372" w:rsidRDefault="00BC2372">
            <w:pPr>
              <w:rPr>
                <w:sz w:val="24"/>
                <w:szCs w:val="24"/>
              </w:rPr>
            </w:pPr>
            <w:r>
              <w:rPr>
                <w:sz w:val="24"/>
                <w:szCs w:val="24"/>
              </w:rPr>
              <w:t>What is your organization’s experience of utilizing federal funds?</w:t>
            </w:r>
          </w:p>
        </w:tc>
        <w:tc>
          <w:tcPr>
            <w:tcW w:w="6655" w:type="dxa"/>
            <w:tcBorders>
              <w:top w:val="single" w:sz="4" w:space="0" w:color="auto"/>
              <w:left w:val="single" w:sz="4" w:space="0" w:color="auto"/>
              <w:bottom w:val="single" w:sz="4" w:space="0" w:color="auto"/>
              <w:right w:val="single" w:sz="4" w:space="0" w:color="auto"/>
            </w:tcBorders>
          </w:tcPr>
          <w:p w14:paraId="045AF4B9" w14:textId="77777777" w:rsidR="00BC2372" w:rsidRDefault="00BC2372">
            <w:pPr>
              <w:rPr>
                <w:sz w:val="24"/>
                <w:szCs w:val="24"/>
              </w:rPr>
            </w:pPr>
          </w:p>
          <w:p w14:paraId="306B0F7C" w14:textId="77777777" w:rsidR="00BC2372" w:rsidRDefault="00BC2372">
            <w:pPr>
              <w:rPr>
                <w:sz w:val="24"/>
                <w:szCs w:val="24"/>
              </w:rPr>
            </w:pPr>
          </w:p>
          <w:p w14:paraId="163DDD51" w14:textId="77777777" w:rsidR="00BC2372" w:rsidRDefault="00BC2372">
            <w:pPr>
              <w:rPr>
                <w:sz w:val="24"/>
                <w:szCs w:val="24"/>
              </w:rPr>
            </w:pPr>
          </w:p>
          <w:p w14:paraId="5E603B06" w14:textId="77777777" w:rsidR="00BC2372" w:rsidRDefault="00BC2372">
            <w:pPr>
              <w:rPr>
                <w:sz w:val="24"/>
                <w:szCs w:val="24"/>
              </w:rPr>
            </w:pPr>
          </w:p>
          <w:p w14:paraId="2CC543C6" w14:textId="77777777" w:rsidR="00BC2372" w:rsidRDefault="00BC2372">
            <w:pPr>
              <w:rPr>
                <w:sz w:val="24"/>
                <w:szCs w:val="24"/>
              </w:rPr>
            </w:pPr>
          </w:p>
          <w:p w14:paraId="26C5E0AB" w14:textId="77777777" w:rsidR="00BC2372" w:rsidRDefault="00BC2372">
            <w:pPr>
              <w:rPr>
                <w:sz w:val="24"/>
                <w:szCs w:val="24"/>
              </w:rPr>
            </w:pPr>
          </w:p>
          <w:p w14:paraId="1048BC84" w14:textId="77777777" w:rsidR="00BC2372" w:rsidRDefault="00BC2372">
            <w:pPr>
              <w:rPr>
                <w:sz w:val="24"/>
                <w:szCs w:val="24"/>
              </w:rPr>
            </w:pPr>
          </w:p>
          <w:p w14:paraId="5174D6DD" w14:textId="77777777" w:rsidR="00BC2372" w:rsidRDefault="00BC2372">
            <w:pPr>
              <w:rPr>
                <w:sz w:val="24"/>
                <w:szCs w:val="24"/>
              </w:rPr>
            </w:pPr>
          </w:p>
          <w:p w14:paraId="0A63BDFF" w14:textId="77777777" w:rsidR="00BC2372" w:rsidRDefault="00BC2372">
            <w:pPr>
              <w:rPr>
                <w:sz w:val="24"/>
                <w:szCs w:val="24"/>
              </w:rPr>
            </w:pPr>
          </w:p>
          <w:p w14:paraId="2F7C8DB8" w14:textId="77777777" w:rsidR="00BC2372" w:rsidRDefault="00BC2372">
            <w:pPr>
              <w:rPr>
                <w:sz w:val="24"/>
                <w:szCs w:val="24"/>
              </w:rPr>
            </w:pPr>
          </w:p>
          <w:p w14:paraId="58559A84" w14:textId="77777777" w:rsidR="00BC2372" w:rsidRDefault="00BC2372">
            <w:pPr>
              <w:rPr>
                <w:sz w:val="24"/>
                <w:szCs w:val="24"/>
              </w:rPr>
            </w:pPr>
          </w:p>
        </w:tc>
      </w:tr>
      <w:tr w:rsidR="00BC2372" w14:paraId="511C81CE" w14:textId="77777777" w:rsidTr="00BC2372">
        <w:tc>
          <w:tcPr>
            <w:tcW w:w="9350" w:type="dxa"/>
            <w:gridSpan w:val="2"/>
            <w:tcBorders>
              <w:top w:val="single" w:sz="4" w:space="0" w:color="auto"/>
              <w:left w:val="single" w:sz="4" w:space="0" w:color="auto"/>
              <w:bottom w:val="single" w:sz="4" w:space="0" w:color="auto"/>
              <w:right w:val="single" w:sz="4" w:space="0" w:color="auto"/>
            </w:tcBorders>
            <w:hideMark/>
          </w:tcPr>
          <w:p w14:paraId="45FB3491" w14:textId="77777777" w:rsidR="00BC2372" w:rsidRDefault="00BC2372">
            <w:pPr>
              <w:jc w:val="center"/>
              <w:rPr>
                <w:b/>
                <w:bCs/>
                <w:sz w:val="24"/>
                <w:szCs w:val="24"/>
              </w:rPr>
            </w:pPr>
            <w:r>
              <w:rPr>
                <w:b/>
                <w:bCs/>
                <w:sz w:val="24"/>
                <w:szCs w:val="24"/>
              </w:rPr>
              <w:lastRenderedPageBreak/>
              <w:t xml:space="preserve">Operational Information </w:t>
            </w:r>
          </w:p>
        </w:tc>
      </w:tr>
      <w:tr w:rsidR="00BC2372" w14:paraId="5C78DF9B"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4DACA197" w14:textId="77777777" w:rsidR="00BC2372" w:rsidRDefault="00BC2372">
            <w:pPr>
              <w:rPr>
                <w:sz w:val="24"/>
                <w:szCs w:val="24"/>
              </w:rPr>
            </w:pPr>
            <w:r>
              <w:rPr>
                <w:sz w:val="24"/>
                <w:szCs w:val="24"/>
              </w:rPr>
              <w:t xml:space="preserve">Does your organization currently provide healthcare services? If yes, please list the healthcare services provided. </w:t>
            </w:r>
          </w:p>
        </w:tc>
        <w:tc>
          <w:tcPr>
            <w:tcW w:w="6655" w:type="dxa"/>
            <w:tcBorders>
              <w:top w:val="single" w:sz="4" w:space="0" w:color="auto"/>
              <w:left w:val="single" w:sz="4" w:space="0" w:color="auto"/>
              <w:bottom w:val="single" w:sz="4" w:space="0" w:color="auto"/>
              <w:right w:val="single" w:sz="4" w:space="0" w:color="auto"/>
            </w:tcBorders>
          </w:tcPr>
          <w:p w14:paraId="72BFEAF4" w14:textId="77777777" w:rsidR="00BC2372" w:rsidRDefault="00BC2372">
            <w:sdt>
              <w:sdtPr>
                <w:rPr>
                  <w:rFonts w:ascii="MS Gothic" w:eastAsia="MS Gothic" w:hAnsi="MS Gothic" w:hint="eastAsia"/>
                </w:rPr>
                <w:id w:val="-1160765604"/>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47A58F52" w14:textId="77777777" w:rsidR="00BC2372" w:rsidRDefault="00BC2372">
            <w:sdt>
              <w:sdtPr>
                <w:rPr>
                  <w:rFonts w:ascii="MS Gothic" w:eastAsia="MS Gothic" w:hAnsi="MS Gothic" w:hint="eastAsia"/>
                </w:rPr>
                <w:id w:val="516896827"/>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35782038" w14:textId="77777777" w:rsidR="00BC2372" w:rsidRDefault="00BC2372">
            <w:pPr>
              <w:rPr>
                <w:sz w:val="24"/>
                <w:szCs w:val="24"/>
              </w:rPr>
            </w:pPr>
          </w:p>
        </w:tc>
      </w:tr>
      <w:tr w:rsidR="00BC2372" w14:paraId="611DEDFD" w14:textId="77777777" w:rsidTr="00BC2372">
        <w:tc>
          <w:tcPr>
            <w:tcW w:w="2695" w:type="dxa"/>
            <w:tcBorders>
              <w:top w:val="single" w:sz="4" w:space="0" w:color="auto"/>
              <w:left w:val="single" w:sz="4" w:space="0" w:color="auto"/>
              <w:bottom w:val="single" w:sz="4" w:space="0" w:color="auto"/>
              <w:right w:val="single" w:sz="4" w:space="0" w:color="auto"/>
            </w:tcBorders>
          </w:tcPr>
          <w:p w14:paraId="2427204A" w14:textId="77777777" w:rsidR="00BC2372" w:rsidRDefault="00BC2372">
            <w:pPr>
              <w:rPr>
                <w:sz w:val="24"/>
                <w:szCs w:val="24"/>
              </w:rPr>
            </w:pPr>
            <w:r>
              <w:rPr>
                <w:sz w:val="24"/>
                <w:szCs w:val="24"/>
              </w:rPr>
              <w:t>Does your organization have a medical director who has OB/GYN experience?</w:t>
            </w:r>
          </w:p>
          <w:p w14:paraId="0C0E8EB4" w14:textId="77777777" w:rsidR="00BC2372" w:rsidRDefault="00BC2372">
            <w:pPr>
              <w:rPr>
                <w:sz w:val="24"/>
                <w:szCs w:val="24"/>
              </w:rPr>
            </w:pPr>
          </w:p>
        </w:tc>
        <w:tc>
          <w:tcPr>
            <w:tcW w:w="6655" w:type="dxa"/>
            <w:tcBorders>
              <w:top w:val="single" w:sz="4" w:space="0" w:color="auto"/>
              <w:left w:val="single" w:sz="4" w:space="0" w:color="auto"/>
              <w:bottom w:val="single" w:sz="4" w:space="0" w:color="auto"/>
              <w:right w:val="single" w:sz="4" w:space="0" w:color="auto"/>
            </w:tcBorders>
          </w:tcPr>
          <w:p w14:paraId="25853E5F" w14:textId="77777777" w:rsidR="00BC2372" w:rsidRDefault="00BC2372">
            <w:sdt>
              <w:sdtPr>
                <w:rPr>
                  <w:rFonts w:ascii="MS Gothic" w:eastAsia="MS Gothic" w:hAnsi="MS Gothic" w:hint="eastAsia"/>
                </w:rPr>
                <w:id w:val="1435236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03B69815" w14:textId="77777777" w:rsidR="00BC2372" w:rsidRDefault="00BC2372">
            <w:sdt>
              <w:sdtPr>
                <w:rPr>
                  <w:rFonts w:ascii="MS Gothic" w:eastAsia="MS Gothic" w:hAnsi="MS Gothic" w:hint="eastAsia"/>
                </w:rPr>
                <w:id w:val="-39851650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0EF521BE" w14:textId="77777777" w:rsidR="00BC2372" w:rsidRDefault="00BC2372"/>
          <w:p w14:paraId="6D1C2DC5" w14:textId="77777777" w:rsidR="00BC2372" w:rsidRDefault="00BC2372">
            <w:r>
              <w:t xml:space="preserve">If yes, who is your medical director?   </w:t>
            </w:r>
          </w:p>
          <w:p w14:paraId="6D14BDCC" w14:textId="77777777" w:rsidR="00BC2372" w:rsidRDefault="00BC2372"/>
          <w:p w14:paraId="4FC23637" w14:textId="77777777" w:rsidR="00BC2372" w:rsidRDefault="00BC2372">
            <w:r>
              <w:t>If no, how will you identify a qualified medical director?</w:t>
            </w:r>
          </w:p>
          <w:p w14:paraId="68A6C69A" w14:textId="77777777" w:rsidR="00BC2372" w:rsidRDefault="00BC2372"/>
        </w:tc>
      </w:tr>
      <w:tr w:rsidR="00BC2372" w14:paraId="58178C5A"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54400044" w14:textId="77777777" w:rsidR="00BC2372" w:rsidRDefault="00BC2372">
            <w:pPr>
              <w:rPr>
                <w:sz w:val="24"/>
                <w:szCs w:val="24"/>
              </w:rPr>
            </w:pPr>
            <w:r>
              <w:rPr>
                <w:sz w:val="24"/>
                <w:szCs w:val="24"/>
              </w:rPr>
              <w:t xml:space="preserve">Do you or will you take walk-ins or same-day appointments? </w:t>
            </w:r>
          </w:p>
        </w:tc>
        <w:tc>
          <w:tcPr>
            <w:tcW w:w="6655" w:type="dxa"/>
            <w:tcBorders>
              <w:top w:val="single" w:sz="4" w:space="0" w:color="auto"/>
              <w:left w:val="single" w:sz="4" w:space="0" w:color="auto"/>
              <w:bottom w:val="single" w:sz="4" w:space="0" w:color="auto"/>
              <w:right w:val="single" w:sz="4" w:space="0" w:color="auto"/>
            </w:tcBorders>
          </w:tcPr>
          <w:p w14:paraId="3657061F" w14:textId="77777777" w:rsidR="00BC2372" w:rsidRDefault="00BC2372">
            <w:sdt>
              <w:sdtPr>
                <w:rPr>
                  <w:rFonts w:ascii="MS Gothic" w:eastAsia="MS Gothic" w:hAnsi="MS Gothic" w:hint="eastAsia"/>
                </w:rPr>
                <w:id w:val="-13094719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4392AFCC" w14:textId="77777777" w:rsidR="00BC2372" w:rsidRDefault="00BC2372">
            <w:sdt>
              <w:sdtPr>
                <w:rPr>
                  <w:rFonts w:ascii="MS Gothic" w:eastAsia="MS Gothic" w:hAnsi="MS Gothic" w:hint="eastAsia"/>
                </w:rPr>
                <w:id w:val="-505520327"/>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6D6F0B75" w14:textId="77777777" w:rsidR="00BC2372" w:rsidRDefault="00BC2372">
            <w:pPr>
              <w:pStyle w:val="ListParagraph"/>
              <w:ind w:left="360"/>
            </w:pPr>
          </w:p>
        </w:tc>
      </w:tr>
      <w:tr w:rsidR="00BC2372" w14:paraId="0199209A"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1A70347C" w14:textId="77777777" w:rsidR="00BC2372" w:rsidRDefault="00BC2372">
            <w:pPr>
              <w:rPr>
                <w:sz w:val="24"/>
                <w:szCs w:val="24"/>
              </w:rPr>
            </w:pPr>
            <w:r>
              <w:rPr>
                <w:sz w:val="24"/>
                <w:szCs w:val="24"/>
              </w:rPr>
              <w:t>What county (</w:t>
            </w:r>
            <w:proofErr w:type="spellStart"/>
            <w:r>
              <w:rPr>
                <w:sz w:val="24"/>
                <w:szCs w:val="24"/>
              </w:rPr>
              <w:t>ies</w:t>
            </w:r>
            <w:proofErr w:type="spellEnd"/>
            <w:r>
              <w:rPr>
                <w:sz w:val="24"/>
                <w:szCs w:val="24"/>
              </w:rPr>
              <w:t xml:space="preserve">) will the proposed Title </w:t>
            </w:r>
            <w:proofErr w:type="gramStart"/>
            <w:r>
              <w:rPr>
                <w:sz w:val="24"/>
                <w:szCs w:val="24"/>
              </w:rPr>
              <w:t>X  service</w:t>
            </w:r>
            <w:proofErr w:type="gramEnd"/>
            <w:r>
              <w:rPr>
                <w:sz w:val="24"/>
                <w:szCs w:val="24"/>
              </w:rPr>
              <w:t xml:space="preserve"> site(s) be located? </w:t>
            </w:r>
          </w:p>
        </w:tc>
        <w:tc>
          <w:tcPr>
            <w:tcW w:w="6655" w:type="dxa"/>
            <w:tcBorders>
              <w:top w:val="single" w:sz="4" w:space="0" w:color="auto"/>
              <w:left w:val="single" w:sz="4" w:space="0" w:color="auto"/>
              <w:bottom w:val="single" w:sz="4" w:space="0" w:color="auto"/>
              <w:right w:val="single" w:sz="4" w:space="0" w:color="auto"/>
            </w:tcBorders>
          </w:tcPr>
          <w:p w14:paraId="5D9A4014" w14:textId="77777777" w:rsidR="00BC2372" w:rsidRDefault="00BC2372">
            <w:pPr>
              <w:pStyle w:val="ListParagraph"/>
              <w:ind w:left="360"/>
            </w:pPr>
          </w:p>
        </w:tc>
      </w:tr>
      <w:tr w:rsidR="00BC2372" w14:paraId="38D830DE"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6A84658C" w14:textId="77777777" w:rsidR="00BC2372" w:rsidRDefault="00BC2372">
            <w:pPr>
              <w:rPr>
                <w:sz w:val="24"/>
                <w:szCs w:val="24"/>
              </w:rPr>
            </w:pPr>
            <w:r>
              <w:rPr>
                <w:sz w:val="24"/>
                <w:szCs w:val="24"/>
              </w:rPr>
              <w:t>Which county (</w:t>
            </w:r>
            <w:proofErr w:type="spellStart"/>
            <w:r>
              <w:rPr>
                <w:sz w:val="24"/>
                <w:szCs w:val="24"/>
              </w:rPr>
              <w:t>ies</w:t>
            </w:r>
            <w:proofErr w:type="spellEnd"/>
            <w:r>
              <w:rPr>
                <w:sz w:val="24"/>
                <w:szCs w:val="24"/>
              </w:rPr>
              <w:t xml:space="preserve">) will the proposed service site(s) target for Title X services?  </w:t>
            </w:r>
          </w:p>
        </w:tc>
        <w:tc>
          <w:tcPr>
            <w:tcW w:w="6655" w:type="dxa"/>
            <w:tcBorders>
              <w:top w:val="single" w:sz="4" w:space="0" w:color="auto"/>
              <w:left w:val="single" w:sz="4" w:space="0" w:color="auto"/>
              <w:bottom w:val="single" w:sz="4" w:space="0" w:color="auto"/>
              <w:right w:val="single" w:sz="4" w:space="0" w:color="auto"/>
            </w:tcBorders>
          </w:tcPr>
          <w:p w14:paraId="74388F23" w14:textId="77777777" w:rsidR="00BC2372" w:rsidRDefault="00BC2372">
            <w:pPr>
              <w:pStyle w:val="ListParagraph"/>
              <w:ind w:left="360"/>
            </w:pPr>
          </w:p>
        </w:tc>
      </w:tr>
      <w:tr w:rsidR="00BC2372" w14:paraId="4230D43E"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58D797ED" w14:textId="77777777" w:rsidR="00BC2372" w:rsidRDefault="00BC2372">
            <w:pPr>
              <w:rPr>
                <w:sz w:val="24"/>
                <w:szCs w:val="24"/>
              </w:rPr>
            </w:pPr>
            <w:r>
              <w:rPr>
                <w:sz w:val="24"/>
                <w:szCs w:val="24"/>
              </w:rPr>
              <w:t xml:space="preserve">What is the address and phone number of the proposed service site(s)? </w:t>
            </w:r>
          </w:p>
        </w:tc>
        <w:tc>
          <w:tcPr>
            <w:tcW w:w="6655" w:type="dxa"/>
            <w:tcBorders>
              <w:top w:val="single" w:sz="4" w:space="0" w:color="auto"/>
              <w:left w:val="single" w:sz="4" w:space="0" w:color="auto"/>
              <w:bottom w:val="single" w:sz="4" w:space="0" w:color="auto"/>
              <w:right w:val="single" w:sz="4" w:space="0" w:color="auto"/>
            </w:tcBorders>
          </w:tcPr>
          <w:p w14:paraId="61EC52C9" w14:textId="77777777" w:rsidR="00BC2372" w:rsidRDefault="00BC2372">
            <w:pPr>
              <w:pStyle w:val="ListParagraph"/>
              <w:ind w:left="360"/>
            </w:pPr>
          </w:p>
        </w:tc>
      </w:tr>
      <w:tr w:rsidR="00BC2372" w14:paraId="21D998F1"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664B2597" w14:textId="77777777" w:rsidR="00BC2372" w:rsidRDefault="00BC2372">
            <w:pPr>
              <w:rPr>
                <w:sz w:val="24"/>
                <w:szCs w:val="24"/>
              </w:rPr>
            </w:pPr>
            <w:r>
              <w:rPr>
                <w:sz w:val="24"/>
                <w:szCs w:val="24"/>
              </w:rPr>
              <w:t>How many Title X patients do you propose serving per service site?</w:t>
            </w:r>
          </w:p>
        </w:tc>
        <w:tc>
          <w:tcPr>
            <w:tcW w:w="6655" w:type="dxa"/>
            <w:tcBorders>
              <w:top w:val="single" w:sz="4" w:space="0" w:color="auto"/>
              <w:left w:val="single" w:sz="4" w:space="0" w:color="auto"/>
              <w:bottom w:val="single" w:sz="4" w:space="0" w:color="auto"/>
              <w:right w:val="single" w:sz="4" w:space="0" w:color="auto"/>
            </w:tcBorders>
          </w:tcPr>
          <w:p w14:paraId="6BEDEE3D" w14:textId="77777777" w:rsidR="00BC2372" w:rsidRDefault="00BC2372">
            <w:pPr>
              <w:pStyle w:val="ListParagraph"/>
              <w:ind w:left="360"/>
            </w:pPr>
          </w:p>
        </w:tc>
      </w:tr>
      <w:tr w:rsidR="00BC2372" w14:paraId="5802F390"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33CD15EA" w14:textId="77777777" w:rsidR="00BC2372" w:rsidRDefault="00BC2372">
            <w:pPr>
              <w:rPr>
                <w:sz w:val="24"/>
                <w:szCs w:val="24"/>
              </w:rPr>
            </w:pPr>
            <w:r>
              <w:rPr>
                <w:sz w:val="24"/>
                <w:szCs w:val="24"/>
              </w:rPr>
              <w:t xml:space="preserve">What is your estimated budget needed to implement the Title X program? </w:t>
            </w:r>
          </w:p>
        </w:tc>
        <w:tc>
          <w:tcPr>
            <w:tcW w:w="6655" w:type="dxa"/>
            <w:tcBorders>
              <w:top w:val="single" w:sz="4" w:space="0" w:color="auto"/>
              <w:left w:val="single" w:sz="4" w:space="0" w:color="auto"/>
              <w:bottom w:val="single" w:sz="4" w:space="0" w:color="auto"/>
              <w:right w:val="single" w:sz="4" w:space="0" w:color="auto"/>
            </w:tcBorders>
          </w:tcPr>
          <w:p w14:paraId="5DCE8CF8" w14:textId="77777777" w:rsidR="00BC2372" w:rsidRDefault="00BC2372">
            <w:pPr>
              <w:pStyle w:val="ListParagraph"/>
              <w:ind w:left="360"/>
            </w:pPr>
          </w:p>
        </w:tc>
      </w:tr>
      <w:tr w:rsidR="00BC2372" w14:paraId="66421B32"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0446C39E" w14:textId="77777777" w:rsidR="00BC2372" w:rsidRDefault="00BC2372">
            <w:pPr>
              <w:rPr>
                <w:sz w:val="24"/>
                <w:szCs w:val="24"/>
              </w:rPr>
            </w:pPr>
            <w:r>
              <w:rPr>
                <w:sz w:val="24"/>
                <w:szCs w:val="24"/>
              </w:rPr>
              <w:t>What hours do you propose operating (must include one day of alternative hours—early morning, later evening, or weekend)</w:t>
            </w:r>
          </w:p>
        </w:tc>
        <w:tc>
          <w:tcPr>
            <w:tcW w:w="6655" w:type="dxa"/>
            <w:tcBorders>
              <w:top w:val="single" w:sz="4" w:space="0" w:color="auto"/>
              <w:left w:val="single" w:sz="4" w:space="0" w:color="auto"/>
              <w:bottom w:val="single" w:sz="4" w:space="0" w:color="auto"/>
              <w:right w:val="single" w:sz="4" w:space="0" w:color="auto"/>
            </w:tcBorders>
          </w:tcPr>
          <w:p w14:paraId="29CB31E2" w14:textId="77777777" w:rsidR="00BC2372" w:rsidRDefault="00BC2372">
            <w:pPr>
              <w:rPr>
                <w:sz w:val="24"/>
                <w:szCs w:val="24"/>
              </w:rPr>
            </w:pPr>
            <w:r>
              <w:rPr>
                <w:sz w:val="24"/>
                <w:szCs w:val="24"/>
              </w:rPr>
              <w:t>Sunday                 _____________________</w:t>
            </w:r>
          </w:p>
          <w:p w14:paraId="73456864" w14:textId="77777777" w:rsidR="00BC2372" w:rsidRDefault="00BC2372">
            <w:pPr>
              <w:rPr>
                <w:sz w:val="24"/>
                <w:szCs w:val="24"/>
              </w:rPr>
            </w:pPr>
            <w:r>
              <w:rPr>
                <w:sz w:val="24"/>
                <w:szCs w:val="24"/>
              </w:rPr>
              <w:t>Monday                _____________________</w:t>
            </w:r>
          </w:p>
          <w:p w14:paraId="48C2B47F" w14:textId="77777777" w:rsidR="00BC2372" w:rsidRDefault="00BC2372">
            <w:pPr>
              <w:rPr>
                <w:sz w:val="24"/>
                <w:szCs w:val="24"/>
              </w:rPr>
            </w:pPr>
            <w:r>
              <w:rPr>
                <w:sz w:val="24"/>
                <w:szCs w:val="24"/>
              </w:rPr>
              <w:t>Tuesday                _____________________</w:t>
            </w:r>
          </w:p>
          <w:p w14:paraId="709342D3" w14:textId="77777777" w:rsidR="00BC2372" w:rsidRDefault="00BC2372">
            <w:pPr>
              <w:rPr>
                <w:sz w:val="24"/>
                <w:szCs w:val="24"/>
              </w:rPr>
            </w:pPr>
            <w:r>
              <w:rPr>
                <w:sz w:val="24"/>
                <w:szCs w:val="24"/>
              </w:rPr>
              <w:t>Wednesday           _____________________</w:t>
            </w:r>
          </w:p>
          <w:p w14:paraId="5C779EEC" w14:textId="77777777" w:rsidR="00BC2372" w:rsidRDefault="00BC2372">
            <w:pPr>
              <w:rPr>
                <w:sz w:val="24"/>
                <w:szCs w:val="24"/>
              </w:rPr>
            </w:pPr>
            <w:r>
              <w:rPr>
                <w:sz w:val="24"/>
                <w:szCs w:val="24"/>
              </w:rPr>
              <w:t>Thursday               _____________________</w:t>
            </w:r>
          </w:p>
          <w:p w14:paraId="7418B0C1" w14:textId="77777777" w:rsidR="00BC2372" w:rsidRDefault="00BC2372">
            <w:pPr>
              <w:rPr>
                <w:sz w:val="24"/>
                <w:szCs w:val="24"/>
              </w:rPr>
            </w:pPr>
            <w:r>
              <w:rPr>
                <w:sz w:val="24"/>
                <w:szCs w:val="24"/>
              </w:rPr>
              <w:t>Friday                    _____________________</w:t>
            </w:r>
          </w:p>
          <w:p w14:paraId="7241C0F7" w14:textId="77777777" w:rsidR="00BC2372" w:rsidRDefault="00BC2372">
            <w:pPr>
              <w:rPr>
                <w:sz w:val="24"/>
                <w:szCs w:val="24"/>
              </w:rPr>
            </w:pPr>
            <w:r>
              <w:rPr>
                <w:sz w:val="24"/>
                <w:szCs w:val="24"/>
              </w:rPr>
              <w:t>Saturday                _____________________</w:t>
            </w:r>
          </w:p>
          <w:p w14:paraId="5F94B073" w14:textId="77777777" w:rsidR="00BC2372" w:rsidRDefault="00BC2372">
            <w:pPr>
              <w:pStyle w:val="ListParagraph"/>
              <w:ind w:left="360"/>
            </w:pPr>
          </w:p>
        </w:tc>
      </w:tr>
      <w:tr w:rsidR="00BC2372" w14:paraId="087FA575"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111A2AD4" w14:textId="77777777" w:rsidR="00BC2372" w:rsidRDefault="00BC2372">
            <w:pPr>
              <w:rPr>
                <w:sz w:val="24"/>
                <w:szCs w:val="24"/>
              </w:rPr>
            </w:pPr>
            <w:r>
              <w:rPr>
                <w:sz w:val="24"/>
                <w:szCs w:val="24"/>
              </w:rPr>
              <w:t xml:space="preserve">What services will be </w:t>
            </w:r>
            <w:r>
              <w:rPr>
                <w:sz w:val="24"/>
                <w:szCs w:val="24"/>
              </w:rPr>
              <w:lastRenderedPageBreak/>
              <w:t xml:space="preserve">offered at the proposed site? </w:t>
            </w:r>
          </w:p>
        </w:tc>
        <w:tc>
          <w:tcPr>
            <w:tcW w:w="665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3238"/>
              <w:gridCol w:w="3201"/>
            </w:tblGrid>
            <w:tr w:rsidR="00BC2372" w14:paraId="72B9BBDD" w14:textId="77777777">
              <w:tc>
                <w:tcPr>
                  <w:tcW w:w="3327" w:type="dxa"/>
                  <w:tcBorders>
                    <w:top w:val="nil"/>
                    <w:left w:val="nil"/>
                    <w:bottom w:val="nil"/>
                    <w:right w:val="nil"/>
                  </w:tcBorders>
                </w:tcPr>
                <w:p w14:paraId="33E9BC71" w14:textId="77777777" w:rsidR="00BC2372" w:rsidRDefault="00BC2372">
                  <w:pPr>
                    <w:rPr>
                      <w:u w:val="single"/>
                    </w:rPr>
                  </w:pPr>
                  <w:r>
                    <w:rPr>
                      <w:u w:val="single"/>
                    </w:rPr>
                    <w:lastRenderedPageBreak/>
                    <w:t>Birth Control</w:t>
                  </w:r>
                  <w:r>
                    <w:t xml:space="preserve">                          </w:t>
                  </w:r>
                </w:p>
                <w:p w14:paraId="28EF0216" w14:textId="77777777" w:rsidR="00BC2372" w:rsidRDefault="00BC2372">
                  <w:sdt>
                    <w:sdtPr>
                      <w:id w:val="676162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Birth Control Shot               󠅉 </w:t>
                  </w:r>
                </w:p>
                <w:p w14:paraId="742FC0F5" w14:textId="77777777" w:rsidR="00BC2372" w:rsidRDefault="00BC2372">
                  <w:sdt>
                    <w:sdtPr>
                      <w:id w:val="765119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Birth Control Pill                </w:t>
                  </w:r>
                </w:p>
                <w:p w14:paraId="670A7555" w14:textId="77777777" w:rsidR="00BC2372" w:rsidRDefault="00BC2372">
                  <w:sdt>
                    <w:sdtPr>
                      <w:id w:val="-13376905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Birth Control Patch              󠅉 </w:t>
                  </w:r>
                </w:p>
                <w:p w14:paraId="17442150" w14:textId="77777777" w:rsidR="00BC2372" w:rsidRDefault="00BC2372">
                  <w:sdt>
                    <w:sdtPr>
                      <w:rPr>
                        <w:rFonts w:ascii="MS Gothic" w:eastAsia="MS Gothic" w:hAnsi="MS Gothic" w:hint="eastAsia"/>
                      </w:rPr>
                      <w:id w:val="411202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Birth Control Ring               󠅉 </w:t>
                  </w:r>
                </w:p>
                <w:p w14:paraId="2BBEAEF7" w14:textId="77777777" w:rsidR="00BC2372" w:rsidRDefault="00BC2372">
                  <w:sdt>
                    <w:sdtPr>
                      <w:id w:val="-979759675"/>
                      <w14:checkbox>
                        <w14:checked w14:val="0"/>
                        <w14:checkedState w14:val="2612" w14:font="MS Gothic"/>
                        <w14:uncheckedState w14:val="2610" w14:font="MS Gothic"/>
                      </w14:checkbox>
                    </w:sdtPr>
                    <w:sdtContent>
                      <w:r>
                        <w:rPr>
                          <w:rFonts w:ascii="MS Gothic" w:eastAsia="MS Gothic" w:hAnsi="MS Gothic" w:hint="eastAsia"/>
                        </w:rPr>
                        <w:t>☐</w:t>
                      </w:r>
                    </w:sdtContent>
                  </w:sdt>
                  <w:r>
                    <w:t>Tobacco Use Screening</w:t>
                  </w:r>
                </w:p>
                <w:p w14:paraId="4D4AF659" w14:textId="77777777" w:rsidR="00BC2372" w:rsidRDefault="00BC2372">
                  <w:sdt>
                    <w:sdtPr>
                      <w:id w:val="-17034794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Cervical Cap                        󠅉  </w:t>
                  </w:r>
                </w:p>
                <w:p w14:paraId="4FD98C26" w14:textId="77777777" w:rsidR="00BC2372" w:rsidRDefault="00BC2372">
                  <w:sdt>
                    <w:sdtPr>
                      <w:id w:val="5094924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Condoms—Male                  󠅉  </w:t>
                  </w:r>
                </w:p>
                <w:p w14:paraId="67E26325" w14:textId="77777777" w:rsidR="00BC2372" w:rsidRDefault="00BC2372">
                  <w:sdt>
                    <w:sdtPr>
                      <w:id w:val="-3382441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Condoms—Female             󠅉 </w:t>
                  </w:r>
                </w:p>
                <w:p w14:paraId="73027E5F" w14:textId="77777777" w:rsidR="00BC2372" w:rsidRDefault="00BC2372">
                  <w:pPr>
                    <w:rPr>
                      <w:lang w:val="fr-FR"/>
                    </w:rPr>
                  </w:pPr>
                  <w:sdt>
                    <w:sdtPr>
                      <w:rPr>
                        <w:lang w:val="fr-FR"/>
                      </w:rPr>
                      <w:id w:val="150112052"/>
                      <w14:checkbox>
                        <w14:checked w14:val="0"/>
                        <w14:checkedState w14:val="2612" w14:font="MS Gothic"/>
                        <w14:uncheckedState w14:val="2610" w14:font="MS Gothic"/>
                      </w14:checkbox>
                    </w:sdtPr>
                    <w:sdtContent>
                      <w:r w:rsidRPr="00BC2372">
                        <w:rPr>
                          <w:rFonts w:ascii="MS Gothic" w:eastAsia="MS Gothic" w:hAnsi="MS Gothic" w:hint="eastAsia"/>
                          <w:lang w:val="fr-FR"/>
                        </w:rPr>
                        <w:t>☐</w:t>
                      </w:r>
                    </w:sdtContent>
                  </w:sdt>
                  <w:r>
                    <w:rPr>
                      <w:lang w:val="fr-FR"/>
                    </w:rPr>
                    <w:t xml:space="preserve">Contraceptive </w:t>
                  </w:r>
                  <w:proofErr w:type="spellStart"/>
                  <w:r>
                    <w:rPr>
                      <w:lang w:val="fr-FR"/>
                    </w:rPr>
                    <w:t>Sponge</w:t>
                  </w:r>
                  <w:proofErr w:type="spellEnd"/>
                  <w:r>
                    <w:rPr>
                      <w:lang w:val="fr-FR"/>
                    </w:rPr>
                    <w:t xml:space="preserve">        </w:t>
                  </w:r>
                  <w:r>
                    <w:t>󠅉</w:t>
                  </w:r>
                </w:p>
                <w:p w14:paraId="41B6ECFC" w14:textId="77777777" w:rsidR="00BC2372" w:rsidRDefault="00BC2372">
                  <w:pPr>
                    <w:rPr>
                      <w:lang w:val="fr-FR"/>
                    </w:rPr>
                  </w:pPr>
                  <w:sdt>
                    <w:sdtPr>
                      <w:rPr>
                        <w:lang w:val="fr-FR"/>
                      </w:rPr>
                      <w:id w:val="905107342"/>
                      <w14:checkbox>
                        <w14:checked w14:val="0"/>
                        <w14:checkedState w14:val="2612" w14:font="MS Gothic"/>
                        <w14:uncheckedState w14:val="2610" w14:font="MS Gothic"/>
                      </w14:checkbox>
                    </w:sdtPr>
                    <w:sdtContent>
                      <w:r w:rsidRPr="00BC2372">
                        <w:rPr>
                          <w:rFonts w:ascii="MS Gothic" w:eastAsia="MS Gothic" w:hAnsi="MS Gothic" w:hint="eastAsia"/>
                          <w:lang w:val="fr-FR"/>
                        </w:rPr>
                        <w:t>☐</w:t>
                      </w:r>
                    </w:sdtContent>
                  </w:sdt>
                  <w:r>
                    <w:rPr>
                      <w:lang w:val="fr-FR"/>
                    </w:rPr>
                    <w:t xml:space="preserve">Hormonal Implants       </w:t>
                  </w:r>
                  <w:r>
                    <w:t>󠅉</w:t>
                  </w:r>
                  <w:r>
                    <w:rPr>
                      <w:lang w:val="fr-FR"/>
                    </w:rPr>
                    <w:t xml:space="preserve">    </w:t>
                  </w:r>
                  <w:r>
                    <w:t>󠅉</w:t>
                  </w:r>
                  <w:r>
                    <w:rPr>
                      <w:lang w:val="fr-FR"/>
                    </w:rPr>
                    <w:t xml:space="preserve"> </w:t>
                  </w:r>
                </w:p>
                <w:p w14:paraId="21AE5DBC" w14:textId="77777777" w:rsidR="00BC2372" w:rsidRDefault="00BC2372">
                  <w:pPr>
                    <w:rPr>
                      <w:lang w:val="fr-FR"/>
                    </w:rPr>
                  </w:pPr>
                  <w:sdt>
                    <w:sdtPr>
                      <w:rPr>
                        <w:lang w:val="fr-FR"/>
                      </w:rPr>
                      <w:id w:val="-56473612"/>
                      <w14:checkbox>
                        <w14:checked w14:val="0"/>
                        <w14:checkedState w14:val="2612" w14:font="MS Gothic"/>
                        <w14:uncheckedState w14:val="2610" w14:font="MS Gothic"/>
                      </w14:checkbox>
                    </w:sdtPr>
                    <w:sdtContent>
                      <w:r w:rsidRPr="00BC2372">
                        <w:rPr>
                          <w:rFonts w:ascii="MS Gothic" w:eastAsia="MS Gothic" w:hAnsi="MS Gothic" w:hint="eastAsia"/>
                          <w:lang w:val="fr-FR"/>
                        </w:rPr>
                        <w:t>☐</w:t>
                      </w:r>
                    </w:sdtContent>
                  </w:sdt>
                  <w:proofErr w:type="spellStart"/>
                  <w:r>
                    <w:rPr>
                      <w:lang w:val="fr-FR"/>
                    </w:rPr>
                    <w:t>Diaphragm</w:t>
                  </w:r>
                  <w:proofErr w:type="spellEnd"/>
                  <w:r>
                    <w:rPr>
                      <w:lang w:val="fr-FR"/>
                    </w:rPr>
                    <w:t xml:space="preserve"> w/ Spermicide</w:t>
                  </w:r>
                </w:p>
                <w:p w14:paraId="394EB523" w14:textId="77777777" w:rsidR="00BC2372" w:rsidRDefault="00BC2372">
                  <w:sdt>
                    <w:sdtPr>
                      <w:id w:val="-1652295107"/>
                      <w14:checkbox>
                        <w14:checked w14:val="0"/>
                        <w14:checkedState w14:val="2612" w14:font="MS Gothic"/>
                        <w14:uncheckedState w14:val="2610" w14:font="MS Gothic"/>
                      </w14:checkbox>
                    </w:sdtPr>
                    <w:sdtContent>
                      <w:r>
                        <w:rPr>
                          <w:rFonts w:ascii="MS Gothic" w:eastAsia="MS Gothic" w:hAnsi="MS Gothic" w:hint="eastAsia"/>
                        </w:rPr>
                        <w:t>☐</w:t>
                      </w:r>
                    </w:sdtContent>
                  </w:sdt>
                  <w:r>
                    <w:t>Emergency Contraception</w:t>
                  </w:r>
                </w:p>
                <w:p w14:paraId="1B87D044" w14:textId="77777777" w:rsidR="00BC2372" w:rsidRDefault="00BC2372">
                  <w:sdt>
                    <w:sdtPr>
                      <w:id w:val="51964113"/>
                      <w14:checkbox>
                        <w14:checked w14:val="0"/>
                        <w14:checkedState w14:val="2612" w14:font="MS Gothic"/>
                        <w14:uncheckedState w14:val="2610" w14:font="MS Gothic"/>
                      </w14:checkbox>
                    </w:sdtPr>
                    <w:sdtContent>
                      <w:r>
                        <w:rPr>
                          <w:rFonts w:ascii="MS Gothic" w:eastAsia="MS Gothic" w:hAnsi="MS Gothic" w:hint="eastAsia"/>
                        </w:rPr>
                        <w:t>☐</w:t>
                      </w:r>
                    </w:sdtContent>
                  </w:sdt>
                  <w:r>
                    <w:t>Fertility Awareness based methods</w:t>
                  </w:r>
                </w:p>
                <w:p w14:paraId="444D7E4B" w14:textId="77777777" w:rsidR="00BC2372" w:rsidRDefault="00BC2372">
                  <w:pPr>
                    <w:rPr>
                      <w:lang w:val="fr-FR"/>
                    </w:rPr>
                  </w:pPr>
                  <w:sdt>
                    <w:sdtPr>
                      <w:rPr>
                        <w:lang w:val="fr-FR"/>
                      </w:rPr>
                      <w:id w:val="1476027743"/>
                      <w14:checkbox>
                        <w14:checked w14:val="0"/>
                        <w14:checkedState w14:val="2612" w14:font="MS Gothic"/>
                        <w14:uncheckedState w14:val="2610" w14:font="MS Gothic"/>
                      </w14:checkbox>
                    </w:sdtPr>
                    <w:sdtContent>
                      <w:r w:rsidRPr="00BC2372">
                        <w:rPr>
                          <w:rFonts w:ascii="MS Gothic" w:eastAsia="MS Gothic" w:hAnsi="MS Gothic" w:hint="eastAsia"/>
                          <w:lang w:val="fr-FR"/>
                        </w:rPr>
                        <w:t>☐</w:t>
                      </w:r>
                    </w:sdtContent>
                  </w:sdt>
                  <w:proofErr w:type="spellStart"/>
                  <w:r>
                    <w:rPr>
                      <w:lang w:val="fr-FR"/>
                    </w:rPr>
                    <w:t>Intrauterine</w:t>
                  </w:r>
                  <w:proofErr w:type="spellEnd"/>
                  <w:r>
                    <w:rPr>
                      <w:lang w:val="fr-FR"/>
                    </w:rPr>
                    <w:t xml:space="preserve"> </w:t>
                  </w:r>
                  <w:proofErr w:type="spellStart"/>
                  <w:r>
                    <w:rPr>
                      <w:lang w:val="fr-FR"/>
                    </w:rPr>
                    <w:t>Device</w:t>
                  </w:r>
                  <w:proofErr w:type="spellEnd"/>
                  <w:r>
                    <w:rPr>
                      <w:lang w:val="fr-FR"/>
                    </w:rPr>
                    <w:t>—Copper IUD</w:t>
                  </w:r>
                </w:p>
                <w:p w14:paraId="6BF2E8EC" w14:textId="77777777" w:rsidR="00BC2372" w:rsidRDefault="00BC2372">
                  <w:pPr>
                    <w:rPr>
                      <w:lang w:val="fr-FR"/>
                    </w:rPr>
                  </w:pPr>
                  <w:sdt>
                    <w:sdtPr>
                      <w:rPr>
                        <w:lang w:val="fr-FR"/>
                      </w:rPr>
                      <w:id w:val="1453211908"/>
                      <w14:checkbox>
                        <w14:checked w14:val="0"/>
                        <w14:checkedState w14:val="2612" w14:font="MS Gothic"/>
                        <w14:uncheckedState w14:val="2610" w14:font="MS Gothic"/>
                      </w14:checkbox>
                    </w:sdtPr>
                    <w:sdtContent>
                      <w:r w:rsidRPr="00BC2372">
                        <w:rPr>
                          <w:rFonts w:ascii="MS Gothic" w:eastAsia="MS Gothic" w:hAnsi="MS Gothic" w:hint="eastAsia"/>
                          <w:lang w:val="fr-FR"/>
                        </w:rPr>
                        <w:t>☐</w:t>
                      </w:r>
                    </w:sdtContent>
                  </w:sdt>
                  <w:proofErr w:type="spellStart"/>
                  <w:r>
                    <w:rPr>
                      <w:lang w:val="fr-FR"/>
                    </w:rPr>
                    <w:t>Intrauterine</w:t>
                  </w:r>
                  <w:proofErr w:type="spellEnd"/>
                  <w:r>
                    <w:rPr>
                      <w:lang w:val="fr-FR"/>
                    </w:rPr>
                    <w:t xml:space="preserve"> </w:t>
                  </w:r>
                  <w:proofErr w:type="spellStart"/>
                  <w:r>
                    <w:rPr>
                      <w:lang w:val="fr-FR"/>
                    </w:rPr>
                    <w:t>Device</w:t>
                  </w:r>
                  <w:proofErr w:type="spellEnd"/>
                  <w:r>
                    <w:rPr>
                      <w:lang w:val="fr-FR"/>
                    </w:rPr>
                    <w:t>—Hormonal IUD</w:t>
                  </w:r>
                </w:p>
                <w:p w14:paraId="60DE923B" w14:textId="77777777" w:rsidR="00BC2372" w:rsidRDefault="00BC2372">
                  <w:sdt>
                    <w:sdtPr>
                      <w:id w:val="466714826"/>
                      <w14:checkbox>
                        <w14:checked w14:val="0"/>
                        <w14:checkedState w14:val="2612" w14:font="MS Gothic"/>
                        <w14:uncheckedState w14:val="2610" w14:font="MS Gothic"/>
                      </w14:checkbox>
                    </w:sdtPr>
                    <w:sdtContent>
                      <w:r>
                        <w:rPr>
                          <w:rFonts w:ascii="MS Gothic" w:eastAsia="MS Gothic" w:hAnsi="MS Gothic" w:hint="eastAsia"/>
                        </w:rPr>
                        <w:t>☐</w:t>
                      </w:r>
                    </w:sdtContent>
                  </w:sdt>
                  <w:r>
                    <w:t>Breast Feeding/LAM Method</w:t>
                  </w:r>
                </w:p>
                <w:p w14:paraId="559CBBDF" w14:textId="77777777" w:rsidR="00BC2372" w:rsidRDefault="00BC2372">
                  <w:sdt>
                    <w:sdtPr>
                      <w:id w:val="-602961318"/>
                      <w14:checkbox>
                        <w14:checked w14:val="0"/>
                        <w14:checkedState w14:val="2612" w14:font="MS Gothic"/>
                        <w14:uncheckedState w14:val="2610" w14:font="MS Gothic"/>
                      </w14:checkbox>
                    </w:sdtPr>
                    <w:sdtContent>
                      <w:r>
                        <w:rPr>
                          <w:rFonts w:ascii="MS Gothic" w:eastAsia="MS Gothic" w:hAnsi="MS Gothic" w:hint="eastAsia"/>
                        </w:rPr>
                        <w:t>☐</w:t>
                      </w:r>
                    </w:sdtContent>
                  </w:sdt>
                  <w:r>
                    <w:t>Spermicide</w:t>
                  </w:r>
                </w:p>
                <w:p w14:paraId="78E03D10" w14:textId="77777777" w:rsidR="00BC2372" w:rsidRDefault="00BC2372">
                  <w:sdt>
                    <w:sdtPr>
                      <w:id w:val="-753670248"/>
                      <w14:checkbox>
                        <w14:checked w14:val="0"/>
                        <w14:checkedState w14:val="2612" w14:font="MS Gothic"/>
                        <w14:uncheckedState w14:val="2610" w14:font="MS Gothic"/>
                      </w14:checkbox>
                    </w:sdtPr>
                    <w:sdtContent>
                      <w:r>
                        <w:rPr>
                          <w:rFonts w:ascii="MS Gothic" w:eastAsia="MS Gothic" w:hAnsi="MS Gothic" w:hint="eastAsia"/>
                        </w:rPr>
                        <w:t>☐</w:t>
                      </w:r>
                    </w:sdtContent>
                  </w:sdt>
                  <w:r>
                    <w:t>Sterilization—Male</w:t>
                  </w:r>
                </w:p>
                <w:p w14:paraId="4D9393F6" w14:textId="77777777" w:rsidR="00BC2372" w:rsidRDefault="00BC2372">
                  <w:sdt>
                    <w:sdtPr>
                      <w:id w:val="820616683"/>
                      <w14:checkbox>
                        <w14:checked w14:val="0"/>
                        <w14:checkedState w14:val="2612" w14:font="MS Gothic"/>
                        <w14:uncheckedState w14:val="2610" w14:font="MS Gothic"/>
                      </w14:checkbox>
                    </w:sdtPr>
                    <w:sdtContent>
                      <w:r>
                        <w:rPr>
                          <w:rFonts w:ascii="MS Gothic" w:eastAsia="MS Gothic" w:hAnsi="MS Gothic" w:hint="eastAsia"/>
                        </w:rPr>
                        <w:t>☐</w:t>
                      </w:r>
                    </w:sdtContent>
                  </w:sdt>
                  <w:r>
                    <w:t>Sterilization—Female</w:t>
                  </w:r>
                </w:p>
                <w:p w14:paraId="31A015AA" w14:textId="77777777" w:rsidR="00BC2372" w:rsidRDefault="00BC2372">
                  <w:r>
                    <w:rPr>
                      <w:u w:val="single"/>
                    </w:rPr>
                    <w:t>Pregnancy Services</w:t>
                  </w:r>
                  <w:r>
                    <w:t xml:space="preserve">                      </w:t>
                  </w:r>
                </w:p>
                <w:p w14:paraId="656BF7AB" w14:textId="77777777" w:rsidR="00BC2372" w:rsidRDefault="00BC2372">
                  <w:sdt>
                    <w:sdtPr>
                      <w:id w:val="-1455859292"/>
                      <w14:checkbox>
                        <w14:checked w14:val="0"/>
                        <w14:checkedState w14:val="2612" w14:font="MS Gothic"/>
                        <w14:uncheckedState w14:val="2610" w14:font="MS Gothic"/>
                      </w14:checkbox>
                    </w:sdtPr>
                    <w:sdtContent>
                      <w:r>
                        <w:rPr>
                          <w:rFonts w:ascii="MS Gothic" w:eastAsia="MS Gothic" w:hAnsi="MS Gothic" w:hint="eastAsia"/>
                        </w:rPr>
                        <w:t>☐</w:t>
                      </w:r>
                    </w:sdtContent>
                  </w:sdt>
                  <w:r>
                    <w:t>Pregnancy Testing</w:t>
                  </w:r>
                </w:p>
                <w:p w14:paraId="7A093DF3" w14:textId="77777777" w:rsidR="00BC2372" w:rsidRDefault="00BC2372">
                  <w:sdt>
                    <w:sdtPr>
                      <w:id w:val="1656961161"/>
                      <w14:checkbox>
                        <w14:checked w14:val="0"/>
                        <w14:checkedState w14:val="2612" w14:font="MS Gothic"/>
                        <w14:uncheckedState w14:val="2610" w14:font="MS Gothic"/>
                      </w14:checkbox>
                    </w:sdtPr>
                    <w:sdtContent>
                      <w:r>
                        <w:rPr>
                          <w:rFonts w:ascii="MS Gothic" w:eastAsia="MS Gothic" w:hAnsi="MS Gothic" w:hint="eastAsia"/>
                        </w:rPr>
                        <w:t>☐</w:t>
                      </w:r>
                    </w:sdtContent>
                  </w:sdt>
                  <w:r>
                    <w:t>Achieving Pregnancy Services</w:t>
                  </w:r>
                </w:p>
                <w:p w14:paraId="4F9A8385" w14:textId="77777777" w:rsidR="00BC2372" w:rsidRDefault="00BC2372">
                  <w:sdt>
                    <w:sdtPr>
                      <w:id w:val="1140462955"/>
                      <w14:checkbox>
                        <w14:checked w14:val="0"/>
                        <w14:checkedState w14:val="2612" w14:font="MS Gothic"/>
                        <w14:uncheckedState w14:val="2610" w14:font="MS Gothic"/>
                      </w14:checkbox>
                    </w:sdtPr>
                    <w:sdtContent>
                      <w:r>
                        <w:rPr>
                          <w:rFonts w:ascii="MS Gothic" w:eastAsia="MS Gothic" w:hAnsi="MS Gothic" w:hint="eastAsia"/>
                        </w:rPr>
                        <w:t>☐</w:t>
                      </w:r>
                    </w:sdtContent>
                  </w:sdt>
                  <w:r>
                    <w:t>Basic infertility services</w:t>
                  </w:r>
                </w:p>
                <w:p w14:paraId="75B4630C" w14:textId="77777777" w:rsidR="00BC2372" w:rsidRDefault="00BC2372">
                  <w:sdt>
                    <w:sdtPr>
                      <w:id w:val="4205302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Non-Directive Counseling       </w:t>
                  </w:r>
                </w:p>
                <w:p w14:paraId="2448CC7B" w14:textId="77777777" w:rsidR="00BC2372" w:rsidRDefault="00BC2372">
                  <w:pPr>
                    <w:pStyle w:val="ListParagraph"/>
                    <w:ind w:left="360"/>
                  </w:pPr>
                </w:p>
                <w:p w14:paraId="17D94DBF" w14:textId="77777777" w:rsidR="00BC2372" w:rsidRDefault="00BC2372">
                  <w:pPr>
                    <w:rPr>
                      <w:u w:val="single"/>
                    </w:rPr>
                  </w:pPr>
                  <w:r>
                    <w:rPr>
                      <w:u w:val="single"/>
                    </w:rPr>
                    <w:t>Cancer Screenings/Prevention</w:t>
                  </w:r>
                </w:p>
                <w:p w14:paraId="068861AC" w14:textId="77777777" w:rsidR="00BC2372" w:rsidRDefault="00BC2372">
                  <w:sdt>
                    <w:sdtPr>
                      <w:id w:val="-1106197958"/>
                      <w14:checkbox>
                        <w14:checked w14:val="0"/>
                        <w14:checkedState w14:val="2612" w14:font="MS Gothic"/>
                        <w14:uncheckedState w14:val="2610" w14:font="MS Gothic"/>
                      </w14:checkbox>
                    </w:sdtPr>
                    <w:sdtContent>
                      <w:r>
                        <w:rPr>
                          <w:rFonts w:ascii="MS Gothic" w:eastAsia="MS Gothic" w:hAnsi="MS Gothic" w:hint="eastAsia"/>
                        </w:rPr>
                        <w:t>☐</w:t>
                      </w:r>
                    </w:sdtContent>
                  </w:sdt>
                  <w:r>
                    <w:t>Cervical Cancer Screening</w:t>
                  </w:r>
                </w:p>
                <w:p w14:paraId="3917A953" w14:textId="77777777" w:rsidR="00BC2372" w:rsidRDefault="00BC2372">
                  <w:sdt>
                    <w:sdtPr>
                      <w:id w:val="341821711"/>
                      <w14:checkbox>
                        <w14:checked w14:val="0"/>
                        <w14:checkedState w14:val="2612" w14:font="MS Gothic"/>
                        <w14:uncheckedState w14:val="2610" w14:font="MS Gothic"/>
                      </w14:checkbox>
                    </w:sdtPr>
                    <w:sdtContent>
                      <w:r>
                        <w:rPr>
                          <w:rFonts w:ascii="MS Gothic" w:eastAsia="MS Gothic" w:hAnsi="MS Gothic" w:hint="eastAsia"/>
                        </w:rPr>
                        <w:t>☐</w:t>
                      </w:r>
                    </w:sdtContent>
                  </w:sdt>
                  <w:r>
                    <w:t>Breast Cancer Screening</w:t>
                  </w:r>
                </w:p>
                <w:p w14:paraId="5BC7A493" w14:textId="77777777" w:rsidR="00BC2372" w:rsidRDefault="00BC2372">
                  <w:sdt>
                    <w:sdtPr>
                      <w:id w:val="1043336608"/>
                      <w14:checkbox>
                        <w14:checked w14:val="0"/>
                        <w14:checkedState w14:val="2612" w14:font="MS Gothic"/>
                        <w14:uncheckedState w14:val="2610" w14:font="MS Gothic"/>
                      </w14:checkbox>
                    </w:sdtPr>
                    <w:sdtContent>
                      <w:r>
                        <w:rPr>
                          <w:rFonts w:ascii="MS Gothic" w:eastAsia="MS Gothic" w:hAnsi="MS Gothic" w:hint="eastAsia"/>
                        </w:rPr>
                        <w:t>☐</w:t>
                      </w:r>
                    </w:sdtContent>
                  </w:sdt>
                  <w:r>
                    <w:t>HPV Vaccine</w:t>
                  </w:r>
                </w:p>
                <w:p w14:paraId="150189ED" w14:textId="77777777" w:rsidR="00BC2372" w:rsidRDefault="00BC2372">
                  <w:pPr>
                    <w:pStyle w:val="ListParagraph"/>
                    <w:ind w:left="360"/>
                  </w:pPr>
                </w:p>
              </w:tc>
              <w:tc>
                <w:tcPr>
                  <w:tcW w:w="3328" w:type="dxa"/>
                  <w:tcBorders>
                    <w:top w:val="nil"/>
                    <w:left w:val="nil"/>
                    <w:bottom w:val="nil"/>
                    <w:right w:val="nil"/>
                  </w:tcBorders>
                </w:tcPr>
                <w:p w14:paraId="7714F980" w14:textId="77777777" w:rsidR="00BC2372" w:rsidRDefault="00BC2372">
                  <w:r>
                    <w:rPr>
                      <w:u w:val="single"/>
                    </w:rPr>
                    <w:lastRenderedPageBreak/>
                    <w:t>Women’s/Men’s Health</w:t>
                  </w:r>
                </w:p>
                <w:p w14:paraId="7AB48A60" w14:textId="77777777" w:rsidR="00BC2372" w:rsidRDefault="00BC2372">
                  <w:sdt>
                    <w:sdtPr>
                      <w:id w:val="-26958117"/>
                      <w14:checkbox>
                        <w14:checked w14:val="0"/>
                        <w14:checkedState w14:val="2612" w14:font="MS Gothic"/>
                        <w14:uncheckedState w14:val="2610" w14:font="MS Gothic"/>
                      </w14:checkbox>
                    </w:sdtPr>
                    <w:sdtContent>
                      <w:r>
                        <w:rPr>
                          <w:rFonts w:ascii="MS Gothic" w:eastAsia="MS Gothic" w:hAnsi="MS Gothic" w:hint="eastAsia"/>
                        </w:rPr>
                        <w:t>☐</w:t>
                      </w:r>
                    </w:sdtContent>
                  </w:sdt>
                  <w:r>
                    <w:t>Folic Acid Supplementation</w:t>
                  </w:r>
                </w:p>
                <w:p w14:paraId="7B2D6DD9" w14:textId="77777777" w:rsidR="00BC2372" w:rsidRDefault="00BC2372">
                  <w:sdt>
                    <w:sdtPr>
                      <w:id w:val="15825182"/>
                      <w14:checkbox>
                        <w14:checked w14:val="0"/>
                        <w14:checkedState w14:val="2612" w14:font="MS Gothic"/>
                        <w14:uncheckedState w14:val="2610" w14:font="MS Gothic"/>
                      </w14:checkbox>
                    </w:sdtPr>
                    <w:sdtContent>
                      <w:r>
                        <w:rPr>
                          <w:rFonts w:ascii="MS Gothic" w:eastAsia="MS Gothic" w:hAnsi="MS Gothic" w:hint="eastAsia"/>
                        </w:rPr>
                        <w:t>☐</w:t>
                      </w:r>
                    </w:sdtContent>
                  </w:sdt>
                  <w:r>
                    <w:t>Intimate Partner Violence Screening</w:t>
                  </w:r>
                </w:p>
                <w:p w14:paraId="18DC0A1B" w14:textId="77777777" w:rsidR="00BC2372" w:rsidRDefault="00BC2372">
                  <w:sdt>
                    <w:sdtPr>
                      <w:id w:val="1649934164"/>
                      <w14:checkbox>
                        <w14:checked w14:val="0"/>
                        <w14:checkedState w14:val="2612" w14:font="MS Gothic"/>
                        <w14:uncheckedState w14:val="2610" w14:font="MS Gothic"/>
                      </w14:checkbox>
                    </w:sdtPr>
                    <w:sdtContent>
                      <w:r>
                        <w:rPr>
                          <w:rFonts w:ascii="MS Gothic" w:eastAsia="MS Gothic" w:hAnsi="MS Gothic" w:hint="eastAsia"/>
                        </w:rPr>
                        <w:t>☐</w:t>
                      </w:r>
                    </w:sdtContent>
                  </w:sdt>
                  <w:r>
                    <w:t>Alcohol &amp; Other Drug Use Screening</w:t>
                  </w:r>
                </w:p>
                <w:p w14:paraId="4C7C736B" w14:textId="77777777" w:rsidR="00BC2372" w:rsidRDefault="00BC2372">
                  <w:sdt>
                    <w:sdtPr>
                      <w:id w:val="-1957473000"/>
                      <w14:checkbox>
                        <w14:checked w14:val="0"/>
                        <w14:checkedState w14:val="2612" w14:font="MS Gothic"/>
                        <w14:uncheckedState w14:val="2610" w14:font="MS Gothic"/>
                      </w14:checkbox>
                    </w:sdtPr>
                    <w:sdtContent>
                      <w:r>
                        <w:rPr>
                          <w:rFonts w:ascii="MS Gothic" w:eastAsia="MS Gothic" w:hAnsi="MS Gothic" w:hint="eastAsia"/>
                        </w:rPr>
                        <w:t>☐</w:t>
                      </w:r>
                    </w:sdtContent>
                  </w:sdt>
                  <w:r>
                    <w:t>Tobacco Use Screening</w:t>
                  </w:r>
                </w:p>
                <w:p w14:paraId="5D649FE5" w14:textId="77777777" w:rsidR="00BC2372" w:rsidRDefault="00BC2372">
                  <w:sdt>
                    <w:sdtPr>
                      <w:id w:val="-2102323247"/>
                      <w14:checkbox>
                        <w14:checked w14:val="0"/>
                        <w14:checkedState w14:val="2612" w14:font="MS Gothic"/>
                        <w14:uncheckedState w14:val="2610" w14:font="MS Gothic"/>
                      </w14:checkbox>
                    </w:sdtPr>
                    <w:sdtContent>
                      <w:r>
                        <w:rPr>
                          <w:rFonts w:ascii="MS Gothic" w:eastAsia="MS Gothic" w:hAnsi="MS Gothic" w:hint="eastAsia"/>
                        </w:rPr>
                        <w:t>☐</w:t>
                      </w:r>
                    </w:sdtContent>
                  </w:sdt>
                  <w:r>
                    <w:t>Immunizations</w:t>
                  </w:r>
                </w:p>
                <w:p w14:paraId="7856EDBA" w14:textId="77777777" w:rsidR="00BC2372" w:rsidRDefault="00BC2372">
                  <w:sdt>
                    <w:sdtPr>
                      <w:id w:val="-2080975270"/>
                      <w14:checkbox>
                        <w14:checked w14:val="0"/>
                        <w14:checkedState w14:val="2612" w14:font="MS Gothic"/>
                        <w14:uncheckedState w14:val="2610" w14:font="MS Gothic"/>
                      </w14:checkbox>
                    </w:sdtPr>
                    <w:sdtContent>
                      <w:r>
                        <w:rPr>
                          <w:rFonts w:ascii="MS Gothic" w:eastAsia="MS Gothic" w:hAnsi="MS Gothic" w:hint="eastAsia"/>
                        </w:rPr>
                        <w:t>☐</w:t>
                      </w:r>
                    </w:sdtContent>
                  </w:sdt>
                  <w:r>
                    <w:t>Depression Screening</w:t>
                  </w:r>
                </w:p>
                <w:p w14:paraId="39EAFB19" w14:textId="77777777" w:rsidR="00BC2372" w:rsidRDefault="00BC2372">
                  <w:sdt>
                    <w:sdtPr>
                      <w:id w:val="-2037342806"/>
                      <w14:checkbox>
                        <w14:checked w14:val="0"/>
                        <w14:checkedState w14:val="2612" w14:font="MS Gothic"/>
                        <w14:uncheckedState w14:val="2610" w14:font="MS Gothic"/>
                      </w14:checkbox>
                    </w:sdtPr>
                    <w:sdtContent>
                      <w:r>
                        <w:rPr>
                          <w:rFonts w:ascii="MS Gothic" w:eastAsia="MS Gothic" w:hAnsi="MS Gothic" w:hint="eastAsia"/>
                        </w:rPr>
                        <w:t>☐</w:t>
                      </w:r>
                    </w:sdtContent>
                  </w:sdt>
                  <w:r>
                    <w:t>BMI</w:t>
                  </w:r>
                </w:p>
                <w:p w14:paraId="06AFB1BF" w14:textId="77777777" w:rsidR="00BC2372" w:rsidRDefault="00BC2372">
                  <w:sdt>
                    <w:sdtPr>
                      <w:id w:val="-1262671837"/>
                      <w14:checkbox>
                        <w14:checked w14:val="0"/>
                        <w14:checkedState w14:val="2612" w14:font="MS Gothic"/>
                        <w14:uncheckedState w14:val="2610" w14:font="MS Gothic"/>
                      </w14:checkbox>
                    </w:sdtPr>
                    <w:sdtContent>
                      <w:r>
                        <w:rPr>
                          <w:rFonts w:ascii="MS Gothic" w:eastAsia="MS Gothic" w:hAnsi="MS Gothic" w:hint="eastAsia"/>
                        </w:rPr>
                        <w:t>☐</w:t>
                      </w:r>
                    </w:sdtContent>
                  </w:sdt>
                  <w:r>
                    <w:t>Blood Pressure Screening</w:t>
                  </w:r>
                </w:p>
                <w:p w14:paraId="1D42A0B0" w14:textId="77777777" w:rsidR="00BC2372" w:rsidRDefault="00BC2372">
                  <w:sdt>
                    <w:sdtPr>
                      <w:id w:val="1598135605"/>
                      <w14:checkbox>
                        <w14:checked w14:val="0"/>
                        <w14:checkedState w14:val="2612" w14:font="MS Gothic"/>
                        <w14:uncheckedState w14:val="2610" w14:font="MS Gothic"/>
                      </w14:checkbox>
                    </w:sdtPr>
                    <w:sdtContent>
                      <w:r>
                        <w:rPr>
                          <w:rFonts w:ascii="MS Gothic" w:eastAsia="MS Gothic" w:hAnsi="MS Gothic" w:hint="eastAsia"/>
                        </w:rPr>
                        <w:t>☐</w:t>
                      </w:r>
                    </w:sdtContent>
                  </w:sdt>
                  <w:r>
                    <w:t>Diabetes Screening</w:t>
                  </w:r>
                </w:p>
                <w:p w14:paraId="201B5189" w14:textId="77777777" w:rsidR="00BC2372" w:rsidRDefault="00BC2372">
                  <w:pPr>
                    <w:pStyle w:val="ListParagraph"/>
                    <w:ind w:left="360"/>
                  </w:pPr>
                </w:p>
                <w:p w14:paraId="5313C731" w14:textId="77777777" w:rsidR="00BC2372" w:rsidRDefault="00BC2372">
                  <w:pPr>
                    <w:rPr>
                      <w:u w:val="single"/>
                    </w:rPr>
                  </w:pPr>
                  <w:r>
                    <w:rPr>
                      <w:u w:val="single"/>
                    </w:rPr>
                    <w:t>STD Testing, Treatment &amp; Vaccines</w:t>
                  </w:r>
                </w:p>
                <w:p w14:paraId="38CD7526" w14:textId="77777777" w:rsidR="00BC2372" w:rsidRDefault="00BC2372">
                  <w:sdt>
                    <w:sdtPr>
                      <w:id w:val="589665610"/>
                      <w14:checkbox>
                        <w14:checked w14:val="0"/>
                        <w14:checkedState w14:val="2612" w14:font="MS Gothic"/>
                        <w14:uncheckedState w14:val="2610" w14:font="MS Gothic"/>
                      </w14:checkbox>
                    </w:sdtPr>
                    <w:sdtContent>
                      <w:r>
                        <w:rPr>
                          <w:rFonts w:ascii="MS Gothic" w:eastAsia="MS Gothic" w:hAnsi="MS Gothic" w:hint="eastAsia"/>
                        </w:rPr>
                        <w:t>☐</w:t>
                      </w:r>
                    </w:sdtContent>
                  </w:sdt>
                  <w:r>
                    <w:t>Chlamydia</w:t>
                  </w:r>
                </w:p>
                <w:p w14:paraId="3D13FE2F" w14:textId="77777777" w:rsidR="00BC2372" w:rsidRDefault="00BC2372">
                  <w:sdt>
                    <w:sdtPr>
                      <w:id w:val="397634345"/>
                      <w14:checkbox>
                        <w14:checked w14:val="0"/>
                        <w14:checkedState w14:val="2612" w14:font="MS Gothic"/>
                        <w14:uncheckedState w14:val="2610" w14:font="MS Gothic"/>
                      </w14:checkbox>
                    </w:sdtPr>
                    <w:sdtContent>
                      <w:r>
                        <w:rPr>
                          <w:rFonts w:ascii="MS Gothic" w:eastAsia="MS Gothic" w:hAnsi="MS Gothic" w:hint="eastAsia"/>
                        </w:rPr>
                        <w:t>☐</w:t>
                      </w:r>
                    </w:sdtContent>
                  </w:sdt>
                  <w:r>
                    <w:t>Syphilis</w:t>
                  </w:r>
                </w:p>
                <w:p w14:paraId="430B2093" w14:textId="77777777" w:rsidR="00BC2372" w:rsidRDefault="00BC2372">
                  <w:sdt>
                    <w:sdtPr>
                      <w:id w:val="-1125615008"/>
                      <w14:checkbox>
                        <w14:checked w14:val="0"/>
                        <w14:checkedState w14:val="2612" w14:font="MS Gothic"/>
                        <w14:uncheckedState w14:val="2610" w14:font="MS Gothic"/>
                      </w14:checkbox>
                    </w:sdtPr>
                    <w:sdtContent>
                      <w:r>
                        <w:rPr>
                          <w:rFonts w:ascii="MS Gothic" w:eastAsia="MS Gothic" w:hAnsi="MS Gothic" w:hint="eastAsia"/>
                        </w:rPr>
                        <w:t>☐</w:t>
                      </w:r>
                    </w:sdtContent>
                  </w:sdt>
                  <w:r>
                    <w:t>Gonorrhea</w:t>
                  </w:r>
                </w:p>
                <w:p w14:paraId="1CED7687" w14:textId="77777777" w:rsidR="00BC2372" w:rsidRDefault="00BC2372">
                  <w:sdt>
                    <w:sdtPr>
                      <w:rPr>
                        <w:rFonts w:ascii="MS Gothic" w:eastAsia="MS Gothic" w:hAnsi="MS Gothic" w:hint="eastAsia"/>
                      </w:rPr>
                      <w:id w:val="-664168801"/>
                      <w14:checkbox>
                        <w14:checked w14:val="0"/>
                        <w14:checkedState w14:val="2612" w14:font="MS Gothic"/>
                        <w14:uncheckedState w14:val="2610" w14:font="MS Gothic"/>
                      </w14:checkbox>
                    </w:sdtPr>
                    <w:sdtContent>
                      <w:r>
                        <w:rPr>
                          <w:rFonts w:ascii="MS Gothic" w:eastAsia="MS Gothic" w:hAnsi="MS Gothic" w:hint="eastAsia"/>
                        </w:rPr>
                        <w:t>☐</w:t>
                      </w:r>
                    </w:sdtContent>
                  </w:sdt>
                  <w:r>
                    <w:t>Hepatitis B Screening</w:t>
                  </w:r>
                </w:p>
                <w:p w14:paraId="5CE8EBB0" w14:textId="77777777" w:rsidR="00BC2372" w:rsidRDefault="00BC2372">
                  <w:sdt>
                    <w:sdtPr>
                      <w:id w:val="-1583977672"/>
                      <w14:checkbox>
                        <w14:checked w14:val="0"/>
                        <w14:checkedState w14:val="2612" w14:font="MS Gothic"/>
                        <w14:uncheckedState w14:val="2610" w14:font="MS Gothic"/>
                      </w14:checkbox>
                    </w:sdtPr>
                    <w:sdtContent>
                      <w:r>
                        <w:rPr>
                          <w:rFonts w:ascii="MS Gothic" w:eastAsia="MS Gothic" w:hAnsi="MS Gothic" w:hint="eastAsia"/>
                        </w:rPr>
                        <w:t>☐</w:t>
                      </w:r>
                    </w:sdtContent>
                  </w:sdt>
                  <w:r>
                    <w:t>Hepatitis B Vaccine</w:t>
                  </w:r>
                </w:p>
                <w:p w14:paraId="6EA6A630" w14:textId="77777777" w:rsidR="00BC2372" w:rsidRDefault="00BC2372">
                  <w:sdt>
                    <w:sdtPr>
                      <w:id w:val="-403844731"/>
                      <w14:checkbox>
                        <w14:checked w14:val="0"/>
                        <w14:checkedState w14:val="2612" w14:font="MS Gothic"/>
                        <w14:uncheckedState w14:val="2610" w14:font="MS Gothic"/>
                      </w14:checkbox>
                    </w:sdtPr>
                    <w:sdtContent>
                      <w:r>
                        <w:rPr>
                          <w:rFonts w:ascii="MS Gothic" w:eastAsia="MS Gothic" w:hAnsi="MS Gothic" w:hint="eastAsia"/>
                        </w:rPr>
                        <w:t>☐</w:t>
                      </w:r>
                    </w:sdtContent>
                  </w:sdt>
                  <w:r>
                    <w:t>Hepatitis C Testing</w:t>
                  </w:r>
                </w:p>
                <w:p w14:paraId="0A4264D2" w14:textId="77777777" w:rsidR="00BC2372" w:rsidRDefault="00BC2372"/>
                <w:p w14:paraId="302276A0" w14:textId="77777777" w:rsidR="00BC2372" w:rsidRDefault="00BC2372">
                  <w:pPr>
                    <w:rPr>
                      <w:u w:val="single"/>
                    </w:rPr>
                  </w:pPr>
                  <w:r>
                    <w:rPr>
                      <w:u w:val="single"/>
                    </w:rPr>
                    <w:t>HIV Testing &amp; Screening</w:t>
                  </w:r>
                </w:p>
                <w:p w14:paraId="352DA3A7" w14:textId="77777777" w:rsidR="00BC2372" w:rsidRDefault="00BC2372">
                  <w:sdt>
                    <w:sdtPr>
                      <w:id w:val="863408878"/>
                      <w14:checkbox>
                        <w14:checked w14:val="0"/>
                        <w14:checkedState w14:val="2612" w14:font="MS Gothic"/>
                        <w14:uncheckedState w14:val="2610" w14:font="MS Gothic"/>
                      </w14:checkbox>
                    </w:sdtPr>
                    <w:sdtContent>
                      <w:r>
                        <w:rPr>
                          <w:rFonts w:ascii="MS Gothic" w:eastAsia="MS Gothic" w:hAnsi="MS Gothic" w:hint="eastAsia"/>
                        </w:rPr>
                        <w:t>☐</w:t>
                      </w:r>
                    </w:sdtContent>
                  </w:sdt>
                  <w:r>
                    <w:t>HIV Testing</w:t>
                  </w:r>
                </w:p>
                <w:p w14:paraId="32EC1B1B" w14:textId="77777777" w:rsidR="00BC2372" w:rsidRDefault="00BC2372">
                  <w:sdt>
                    <w:sdtPr>
                      <w:id w:val="49741864"/>
                      <w14:checkbox>
                        <w14:checked w14:val="0"/>
                        <w14:checkedState w14:val="2612" w14:font="MS Gothic"/>
                        <w14:uncheckedState w14:val="2610" w14:font="MS Gothic"/>
                      </w14:checkbox>
                    </w:sdtPr>
                    <w:sdtContent>
                      <w:r>
                        <w:rPr>
                          <w:rFonts w:ascii="MS Gothic" w:eastAsia="MS Gothic" w:hAnsi="MS Gothic" w:hint="eastAsia"/>
                        </w:rPr>
                        <w:t>☐</w:t>
                      </w:r>
                    </w:sdtContent>
                  </w:sdt>
                  <w:proofErr w:type="spellStart"/>
                  <w:r>
                    <w:t>PrEP</w:t>
                  </w:r>
                  <w:proofErr w:type="spellEnd"/>
                  <w:r>
                    <w:t xml:space="preserve"> for HIV Prevention</w:t>
                  </w:r>
                </w:p>
                <w:p w14:paraId="26D8A1B1" w14:textId="77777777" w:rsidR="00BC2372" w:rsidRDefault="00BC2372">
                  <w:pPr>
                    <w:rPr>
                      <w:sz w:val="24"/>
                      <w:szCs w:val="24"/>
                    </w:rPr>
                  </w:pPr>
                  <w:r>
                    <w:t xml:space="preserve">                                                              </w:t>
                  </w:r>
                </w:p>
                <w:p w14:paraId="5FBFD6B2" w14:textId="77777777" w:rsidR="00BC2372" w:rsidRDefault="00BC2372">
                  <w:pPr>
                    <w:rPr>
                      <w:sz w:val="24"/>
                      <w:szCs w:val="24"/>
                    </w:rPr>
                  </w:pPr>
                </w:p>
                <w:p w14:paraId="5D9C4ADF" w14:textId="77777777" w:rsidR="00BC2372" w:rsidRDefault="00BC2372">
                  <w:pPr>
                    <w:rPr>
                      <w:sz w:val="24"/>
                      <w:szCs w:val="24"/>
                    </w:rPr>
                  </w:pPr>
                </w:p>
                <w:p w14:paraId="4FF12F8B" w14:textId="77777777" w:rsidR="00BC2372" w:rsidRDefault="00BC2372">
                  <w:pPr>
                    <w:rPr>
                      <w:sz w:val="24"/>
                      <w:szCs w:val="24"/>
                    </w:rPr>
                  </w:pPr>
                </w:p>
              </w:tc>
            </w:tr>
          </w:tbl>
          <w:p w14:paraId="5A68FB5B" w14:textId="77777777" w:rsidR="00BC2372" w:rsidRDefault="00BC2372">
            <w:pPr>
              <w:pStyle w:val="ListParagraph"/>
              <w:ind w:left="360"/>
            </w:pPr>
          </w:p>
        </w:tc>
      </w:tr>
      <w:tr w:rsidR="00BC2372" w14:paraId="4694A5E5"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23FB335A" w14:textId="77777777" w:rsidR="00BC2372" w:rsidRDefault="00BC2372">
            <w:pPr>
              <w:rPr>
                <w:sz w:val="24"/>
                <w:szCs w:val="24"/>
              </w:rPr>
            </w:pPr>
            <w:r>
              <w:rPr>
                <w:sz w:val="24"/>
                <w:szCs w:val="24"/>
              </w:rPr>
              <w:lastRenderedPageBreak/>
              <w:t xml:space="preserve">Do you currently use an Electronic Health Record (EHR) system? If yes, please list your organization’s EHR vendor and include if the EHR system has telehealth capacity.  </w:t>
            </w:r>
          </w:p>
        </w:tc>
        <w:tc>
          <w:tcPr>
            <w:tcW w:w="6655" w:type="dxa"/>
            <w:tcBorders>
              <w:top w:val="single" w:sz="4" w:space="0" w:color="auto"/>
              <w:left w:val="single" w:sz="4" w:space="0" w:color="auto"/>
              <w:bottom w:val="single" w:sz="4" w:space="0" w:color="auto"/>
              <w:right w:val="single" w:sz="4" w:space="0" w:color="auto"/>
            </w:tcBorders>
          </w:tcPr>
          <w:p w14:paraId="76EDBFDC" w14:textId="77777777" w:rsidR="00BC2372" w:rsidRDefault="00BC2372">
            <w:sdt>
              <w:sdtPr>
                <w:id w:val="269823737"/>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19E655A8" w14:textId="77777777" w:rsidR="00BC2372" w:rsidRDefault="00BC2372">
            <w:sdt>
              <w:sdtPr>
                <w:id w:val="967940816"/>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3470D5E3" w14:textId="77777777" w:rsidR="00BC2372" w:rsidRDefault="00BC2372"/>
          <w:p w14:paraId="67CA46B8" w14:textId="77777777" w:rsidR="00BC2372" w:rsidRDefault="00BC2372">
            <w:r>
              <w:t xml:space="preserve">Name of EHR: </w:t>
            </w:r>
          </w:p>
          <w:p w14:paraId="5607F834" w14:textId="77777777" w:rsidR="00BC2372" w:rsidRDefault="00BC2372"/>
          <w:p w14:paraId="0AC9CA4C" w14:textId="77777777" w:rsidR="00BC2372" w:rsidRDefault="00BC2372">
            <w:r>
              <w:t>Telehealth capacity</w:t>
            </w:r>
          </w:p>
          <w:p w14:paraId="7A626C32" w14:textId="77777777" w:rsidR="00BC2372" w:rsidRDefault="00BC2372">
            <w:sdt>
              <w:sdtPr>
                <w:id w:val="635222224"/>
                <w14:checkbox>
                  <w14:checked w14:val="0"/>
                  <w14:checkedState w14:val="2612" w14:font="MS Gothic"/>
                  <w14:uncheckedState w14:val="2610" w14:font="MS Gothic"/>
                </w14:checkbox>
              </w:sdtPr>
              <w:sdtContent>
                <w:r>
                  <w:rPr>
                    <w:rFonts w:ascii="MS Gothic" w:eastAsia="MS Gothic" w:hAnsi="MS Gothic" w:hint="eastAsia"/>
                  </w:rPr>
                  <w:t>☐</w:t>
                </w:r>
              </w:sdtContent>
            </w:sdt>
            <w:r>
              <w:t>Yes</w:t>
            </w:r>
          </w:p>
          <w:p w14:paraId="2CDDA8E9" w14:textId="77777777" w:rsidR="00BC2372" w:rsidRDefault="00BC2372">
            <w:sdt>
              <w:sdtPr>
                <w:id w:val="146361150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4EA5B81A" w14:textId="77777777" w:rsidR="00BC2372" w:rsidRDefault="00BC2372">
            <w:pPr>
              <w:pStyle w:val="ListParagraph"/>
              <w:ind w:left="360"/>
            </w:pPr>
          </w:p>
        </w:tc>
      </w:tr>
      <w:tr w:rsidR="00BC2372" w14:paraId="5DD0890D"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4FAD23F9" w14:textId="77777777" w:rsidR="00BC2372" w:rsidRDefault="00BC2372">
            <w:pPr>
              <w:rPr>
                <w:sz w:val="24"/>
                <w:szCs w:val="24"/>
              </w:rPr>
            </w:pPr>
            <w:r>
              <w:rPr>
                <w:sz w:val="24"/>
                <w:szCs w:val="24"/>
              </w:rPr>
              <w:t xml:space="preserve">Is your organization registered with the 340B Program? Please provide your 340B Number if </w:t>
            </w:r>
            <w:r>
              <w:rPr>
                <w:sz w:val="24"/>
                <w:szCs w:val="24"/>
              </w:rPr>
              <w:lastRenderedPageBreak/>
              <w:t>you are registered with the 340B program.</w:t>
            </w:r>
          </w:p>
        </w:tc>
        <w:tc>
          <w:tcPr>
            <w:tcW w:w="6655" w:type="dxa"/>
            <w:tcBorders>
              <w:top w:val="single" w:sz="4" w:space="0" w:color="auto"/>
              <w:left w:val="single" w:sz="4" w:space="0" w:color="auto"/>
              <w:bottom w:val="single" w:sz="4" w:space="0" w:color="auto"/>
              <w:right w:val="single" w:sz="4" w:space="0" w:color="auto"/>
            </w:tcBorders>
          </w:tcPr>
          <w:p w14:paraId="4049E2DF" w14:textId="77777777" w:rsidR="00BC2372" w:rsidRDefault="00BC2372">
            <w:pPr>
              <w:rPr>
                <w:sz w:val="24"/>
                <w:szCs w:val="24"/>
              </w:rPr>
            </w:pPr>
            <w:sdt>
              <w:sdtPr>
                <w:rPr>
                  <w:sz w:val="24"/>
                  <w:szCs w:val="24"/>
                </w:rPr>
                <w:id w:val="-9958689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Yes</w:t>
            </w:r>
          </w:p>
          <w:p w14:paraId="6D914F90" w14:textId="77777777" w:rsidR="00BC2372" w:rsidRDefault="00BC2372">
            <w:pPr>
              <w:rPr>
                <w:sz w:val="24"/>
                <w:szCs w:val="24"/>
              </w:rPr>
            </w:pPr>
            <w:sdt>
              <w:sdtPr>
                <w:rPr>
                  <w:sz w:val="24"/>
                  <w:szCs w:val="24"/>
                </w:rPr>
                <w:id w:val="13048832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No</w:t>
            </w:r>
          </w:p>
          <w:p w14:paraId="7AA63D3F" w14:textId="77777777" w:rsidR="00BC2372" w:rsidRDefault="00BC2372">
            <w:pPr>
              <w:rPr>
                <w:sz w:val="24"/>
                <w:szCs w:val="24"/>
              </w:rPr>
            </w:pPr>
            <w:r>
              <w:rPr>
                <w:sz w:val="24"/>
                <w:szCs w:val="24"/>
              </w:rPr>
              <w:t xml:space="preserve">      </w:t>
            </w:r>
          </w:p>
          <w:p w14:paraId="5688967E" w14:textId="77777777" w:rsidR="00BC2372" w:rsidRDefault="00BC2372">
            <w:pPr>
              <w:rPr>
                <w:sz w:val="24"/>
                <w:szCs w:val="24"/>
              </w:rPr>
            </w:pPr>
            <w:r>
              <w:rPr>
                <w:sz w:val="24"/>
                <w:szCs w:val="24"/>
              </w:rPr>
              <w:t>If yes, please provide your 340B number:  __________</w:t>
            </w:r>
          </w:p>
          <w:p w14:paraId="51023C4F" w14:textId="77777777" w:rsidR="00BC2372" w:rsidRDefault="00BC2372">
            <w:pPr>
              <w:pStyle w:val="ListParagraph"/>
              <w:ind w:left="360"/>
            </w:pPr>
          </w:p>
        </w:tc>
      </w:tr>
      <w:tr w:rsidR="00BC2372" w14:paraId="775D4AF7" w14:textId="77777777" w:rsidTr="00BC2372">
        <w:tc>
          <w:tcPr>
            <w:tcW w:w="9350" w:type="dxa"/>
            <w:gridSpan w:val="2"/>
            <w:tcBorders>
              <w:top w:val="single" w:sz="4" w:space="0" w:color="auto"/>
              <w:left w:val="single" w:sz="4" w:space="0" w:color="auto"/>
              <w:bottom w:val="single" w:sz="4" w:space="0" w:color="auto"/>
              <w:right w:val="single" w:sz="4" w:space="0" w:color="auto"/>
            </w:tcBorders>
            <w:hideMark/>
          </w:tcPr>
          <w:p w14:paraId="24269636" w14:textId="77777777" w:rsidR="00BC2372" w:rsidRDefault="00BC2372">
            <w:pPr>
              <w:jc w:val="center"/>
              <w:rPr>
                <w:b/>
                <w:bCs/>
                <w:sz w:val="24"/>
                <w:szCs w:val="24"/>
              </w:rPr>
            </w:pPr>
            <w:r>
              <w:rPr>
                <w:b/>
                <w:bCs/>
                <w:sz w:val="24"/>
                <w:szCs w:val="24"/>
              </w:rPr>
              <w:lastRenderedPageBreak/>
              <w:t>Key Considerations</w:t>
            </w:r>
          </w:p>
        </w:tc>
      </w:tr>
      <w:tr w:rsidR="00BC2372" w14:paraId="4F28C1AE"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5111CC28" w14:textId="77777777" w:rsidR="00BC2372" w:rsidRDefault="00BC2372">
            <w:pPr>
              <w:rPr>
                <w:sz w:val="24"/>
                <w:szCs w:val="24"/>
              </w:rPr>
            </w:pPr>
            <w:r>
              <w:rPr>
                <w:sz w:val="24"/>
                <w:szCs w:val="24"/>
              </w:rPr>
              <w:t xml:space="preserve">Outreach and education </w:t>
            </w:r>
            <w:proofErr w:type="gramStart"/>
            <w:r>
              <w:rPr>
                <w:sz w:val="24"/>
                <w:szCs w:val="24"/>
              </w:rPr>
              <w:t>is</w:t>
            </w:r>
            <w:proofErr w:type="gramEnd"/>
            <w:r>
              <w:rPr>
                <w:sz w:val="24"/>
                <w:szCs w:val="24"/>
              </w:rPr>
              <w:t xml:space="preserve"> a core aspect of implementing the Title X program. How will you conduct outreach and education in targeted communities? </w:t>
            </w:r>
          </w:p>
        </w:tc>
        <w:tc>
          <w:tcPr>
            <w:tcW w:w="6655" w:type="dxa"/>
            <w:tcBorders>
              <w:top w:val="single" w:sz="4" w:space="0" w:color="auto"/>
              <w:left w:val="single" w:sz="4" w:space="0" w:color="auto"/>
              <w:bottom w:val="single" w:sz="4" w:space="0" w:color="auto"/>
              <w:right w:val="single" w:sz="4" w:space="0" w:color="auto"/>
            </w:tcBorders>
          </w:tcPr>
          <w:p w14:paraId="32D2000F" w14:textId="77777777" w:rsidR="00BC2372" w:rsidRDefault="00BC2372">
            <w:pPr>
              <w:rPr>
                <w:sz w:val="24"/>
                <w:szCs w:val="24"/>
              </w:rPr>
            </w:pPr>
          </w:p>
          <w:p w14:paraId="3D591E02" w14:textId="77777777" w:rsidR="00BC2372" w:rsidRDefault="00BC2372">
            <w:pPr>
              <w:rPr>
                <w:sz w:val="24"/>
                <w:szCs w:val="24"/>
              </w:rPr>
            </w:pPr>
          </w:p>
          <w:p w14:paraId="1EE11569" w14:textId="77777777" w:rsidR="00BC2372" w:rsidRDefault="00BC2372">
            <w:pPr>
              <w:rPr>
                <w:sz w:val="24"/>
                <w:szCs w:val="24"/>
              </w:rPr>
            </w:pPr>
          </w:p>
          <w:p w14:paraId="3BFF1916" w14:textId="77777777" w:rsidR="00BC2372" w:rsidRDefault="00BC2372">
            <w:pPr>
              <w:rPr>
                <w:sz w:val="24"/>
                <w:szCs w:val="24"/>
              </w:rPr>
            </w:pPr>
          </w:p>
          <w:p w14:paraId="447246D2" w14:textId="77777777" w:rsidR="00BC2372" w:rsidRDefault="00BC2372">
            <w:pPr>
              <w:rPr>
                <w:sz w:val="24"/>
                <w:szCs w:val="24"/>
              </w:rPr>
            </w:pPr>
          </w:p>
          <w:p w14:paraId="6F13BA5B" w14:textId="77777777" w:rsidR="00BC2372" w:rsidRDefault="00BC2372">
            <w:pPr>
              <w:rPr>
                <w:sz w:val="24"/>
                <w:szCs w:val="24"/>
              </w:rPr>
            </w:pPr>
          </w:p>
          <w:p w14:paraId="62E12D9E" w14:textId="77777777" w:rsidR="00BC2372" w:rsidRDefault="00BC2372">
            <w:pPr>
              <w:rPr>
                <w:sz w:val="24"/>
                <w:szCs w:val="24"/>
              </w:rPr>
            </w:pPr>
          </w:p>
          <w:p w14:paraId="739FEA46" w14:textId="77777777" w:rsidR="00BC2372" w:rsidRDefault="00BC2372">
            <w:pPr>
              <w:rPr>
                <w:sz w:val="24"/>
                <w:szCs w:val="24"/>
              </w:rPr>
            </w:pPr>
          </w:p>
          <w:p w14:paraId="58EB8480" w14:textId="77777777" w:rsidR="00BC2372" w:rsidRDefault="00BC2372">
            <w:pPr>
              <w:rPr>
                <w:sz w:val="24"/>
                <w:szCs w:val="24"/>
              </w:rPr>
            </w:pPr>
          </w:p>
          <w:p w14:paraId="5E47131E" w14:textId="77777777" w:rsidR="00BC2372" w:rsidRDefault="00BC2372">
            <w:pPr>
              <w:rPr>
                <w:sz w:val="24"/>
                <w:szCs w:val="24"/>
              </w:rPr>
            </w:pPr>
          </w:p>
          <w:p w14:paraId="67B53FF6" w14:textId="77777777" w:rsidR="00BC2372" w:rsidRDefault="00BC2372">
            <w:pPr>
              <w:rPr>
                <w:sz w:val="24"/>
                <w:szCs w:val="24"/>
              </w:rPr>
            </w:pPr>
          </w:p>
          <w:p w14:paraId="2F63A6F2" w14:textId="77777777" w:rsidR="00BC2372" w:rsidRDefault="00BC2372">
            <w:pPr>
              <w:rPr>
                <w:sz w:val="24"/>
                <w:szCs w:val="24"/>
              </w:rPr>
            </w:pPr>
          </w:p>
          <w:p w14:paraId="1D085EF1" w14:textId="77777777" w:rsidR="00BC2372" w:rsidRDefault="00BC2372">
            <w:pPr>
              <w:rPr>
                <w:sz w:val="24"/>
                <w:szCs w:val="24"/>
              </w:rPr>
            </w:pPr>
          </w:p>
          <w:p w14:paraId="652F12E6" w14:textId="77777777" w:rsidR="00BC2372" w:rsidRDefault="00BC2372">
            <w:pPr>
              <w:rPr>
                <w:sz w:val="24"/>
                <w:szCs w:val="24"/>
              </w:rPr>
            </w:pPr>
          </w:p>
          <w:p w14:paraId="59F4E91B" w14:textId="77777777" w:rsidR="00BC2372" w:rsidRDefault="00BC2372">
            <w:pPr>
              <w:rPr>
                <w:sz w:val="24"/>
                <w:szCs w:val="24"/>
              </w:rPr>
            </w:pPr>
          </w:p>
          <w:p w14:paraId="239F8BB3" w14:textId="77777777" w:rsidR="00BC2372" w:rsidRDefault="00BC2372">
            <w:pPr>
              <w:rPr>
                <w:sz w:val="24"/>
                <w:szCs w:val="24"/>
              </w:rPr>
            </w:pPr>
          </w:p>
          <w:p w14:paraId="3ABF122B" w14:textId="77777777" w:rsidR="00BC2372" w:rsidRDefault="00BC2372">
            <w:pPr>
              <w:rPr>
                <w:sz w:val="24"/>
                <w:szCs w:val="24"/>
              </w:rPr>
            </w:pPr>
          </w:p>
        </w:tc>
      </w:tr>
      <w:tr w:rsidR="00BC2372" w14:paraId="5A4CE160" w14:textId="77777777" w:rsidTr="00BC2372">
        <w:tc>
          <w:tcPr>
            <w:tcW w:w="2695" w:type="dxa"/>
            <w:tcBorders>
              <w:top w:val="single" w:sz="4" w:space="0" w:color="auto"/>
              <w:left w:val="single" w:sz="4" w:space="0" w:color="auto"/>
              <w:bottom w:val="single" w:sz="4" w:space="0" w:color="auto"/>
              <w:right w:val="single" w:sz="4" w:space="0" w:color="auto"/>
            </w:tcBorders>
            <w:hideMark/>
          </w:tcPr>
          <w:p w14:paraId="699B03AE" w14:textId="77777777" w:rsidR="00BC2372" w:rsidRDefault="00BC2372">
            <w:pPr>
              <w:rPr>
                <w:sz w:val="24"/>
                <w:szCs w:val="24"/>
              </w:rPr>
            </w:pPr>
            <w:r>
              <w:rPr>
                <w:sz w:val="24"/>
                <w:szCs w:val="24"/>
              </w:rPr>
              <w:t>Health Equity: The Robert Wood Johnson Foundation defines health equity as "… everyone has a fair and just opportunity to be as healthy as possible. This requires removing obstacles to health such as poverty, discrimination, and their consequences, including powerlessness and lack of access to good jobs with fair pay, quality education and housing, safe environments, and health care." In what ways does your organization address health inequities and discrimination in your key population?</w:t>
            </w:r>
          </w:p>
        </w:tc>
        <w:tc>
          <w:tcPr>
            <w:tcW w:w="6655" w:type="dxa"/>
            <w:tcBorders>
              <w:top w:val="single" w:sz="4" w:space="0" w:color="auto"/>
              <w:left w:val="single" w:sz="4" w:space="0" w:color="auto"/>
              <w:bottom w:val="single" w:sz="4" w:space="0" w:color="auto"/>
              <w:right w:val="single" w:sz="4" w:space="0" w:color="auto"/>
            </w:tcBorders>
          </w:tcPr>
          <w:p w14:paraId="7AE91162" w14:textId="77777777" w:rsidR="00BC2372" w:rsidRDefault="00BC2372">
            <w:pPr>
              <w:rPr>
                <w:sz w:val="24"/>
                <w:szCs w:val="24"/>
              </w:rPr>
            </w:pPr>
          </w:p>
        </w:tc>
      </w:tr>
    </w:tbl>
    <w:p w14:paraId="2EB1AD08" w14:textId="059BC992" w:rsidR="005956A2" w:rsidRPr="007F4A7A" w:rsidRDefault="002806A9" w:rsidP="007F4A7A">
      <w:pPr>
        <w:rPr>
          <w:sz w:val="24"/>
          <w:szCs w:val="24"/>
        </w:rPr>
      </w:pPr>
      <w:r w:rsidRPr="007F4A7A">
        <w:rPr>
          <w:noProof/>
          <w:sz w:val="24"/>
          <w:szCs w:val="24"/>
          <w:lang w:bidi="ar-SA"/>
        </w:rPr>
        <mc:AlternateContent>
          <mc:Choice Requires="wpg">
            <w:drawing>
              <wp:anchor distT="0" distB="0" distL="114300" distR="114300" simplePos="0" relativeHeight="1072" behindDoc="0" locked="1" layoutInCell="1" allowOverlap="1" wp14:anchorId="4B594D9E" wp14:editId="4FECE0DE">
                <wp:simplePos x="0" y="0"/>
                <wp:positionH relativeFrom="page">
                  <wp:posOffset>0</wp:posOffset>
                </wp:positionH>
                <wp:positionV relativeFrom="page">
                  <wp:posOffset>9471660</wp:posOffset>
                </wp:positionV>
                <wp:extent cx="7772400" cy="585216"/>
                <wp:effectExtent l="0" t="0" r="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85216"/>
                          <a:chOff x="0" y="14976"/>
                          <a:chExt cx="12240" cy="864"/>
                        </a:xfrm>
                      </wpg:grpSpPr>
                      <wps:wsp>
                        <wps:cNvPr id="3" name="Rectangle 5"/>
                        <wps:cNvSpPr>
                          <a:spLocks noChangeArrowheads="1"/>
                        </wps:cNvSpPr>
                        <wps:spPr bwMode="auto">
                          <a:xfrm>
                            <a:off x="0" y="14976"/>
                            <a:ext cx="12240" cy="864"/>
                          </a:xfrm>
                          <a:prstGeom prst="rect">
                            <a:avLst/>
                          </a:prstGeom>
                          <a:solidFill>
                            <a:srgbClr val="5F4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500" y="15087"/>
                            <a:ext cx="5593"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75D2" w14:textId="77777777" w:rsidR="00F139F1" w:rsidRDefault="00F139F1">
                              <w:pPr>
                                <w:spacing w:before="5" w:line="249" w:lineRule="auto"/>
                                <w:ind w:right="18"/>
                                <w:rPr>
                                  <w:rFonts w:ascii="Book Antiqua"/>
                                </w:rPr>
                              </w:pPr>
                              <w:r>
                                <w:rPr>
                                  <w:rFonts w:ascii="Book Antiqua"/>
                                  <w:color w:val="FFFFFF"/>
                                </w:rPr>
                                <w:t xml:space="preserve">151 N. Delaware St., Suite 520 Indianapolis, IN 46204 P:317-247-9151 </w:t>
                              </w:r>
                              <w:r>
                                <w:rPr>
                                  <w:rFonts w:ascii="Book Antiqua"/>
                                  <w:color w:val="FFFFFF"/>
                                  <w:w w:val="75"/>
                                  <w:position w:val="2"/>
                                </w:rPr>
                                <w:t xml:space="preserve">| </w:t>
                              </w:r>
                              <w:r>
                                <w:rPr>
                                  <w:rFonts w:ascii="Book Antiqua"/>
                                  <w:color w:val="FFFFFF"/>
                                </w:rPr>
                                <w:t xml:space="preserve">F: 317-247-9159 </w:t>
                              </w:r>
                              <w:r>
                                <w:rPr>
                                  <w:rFonts w:ascii="Book Antiqua"/>
                                  <w:color w:val="FFFFFF"/>
                                  <w:w w:val="75"/>
                                  <w:position w:val="2"/>
                                </w:rPr>
                                <w:t xml:space="preserve">| </w:t>
                              </w:r>
                              <w:hyperlink r:id="rId11">
                                <w:r>
                                  <w:rPr>
                                    <w:rFonts w:ascii="Book Antiqua"/>
                                    <w:color w:val="FFFFFF"/>
                                  </w:rPr>
                                  <w:t>inf</w:t>
                                </w:r>
                              </w:hyperlink>
                              <w:hyperlink r:id="rId12">
                                <w:r>
                                  <w:rPr>
                                    <w:rFonts w:ascii="Book Antiqua"/>
                                    <w:color w:val="FFFFFF"/>
                                  </w:rPr>
                                  <w:t>o@ifhc.org</w:t>
                                </w:r>
                              </w:hyperlink>
                            </w:p>
                          </w:txbxContent>
                        </wps:txbx>
                        <wps:bodyPr rot="0" vert="horz" wrap="square" lIns="0" tIns="0" rIns="0" bIns="0" anchor="t" anchorCtr="0" upright="1">
                          <a:noAutofit/>
                        </wps:bodyPr>
                      </wps:wsp>
                      <wps:wsp>
                        <wps:cNvPr id="5" name="Text Box 3"/>
                        <wps:cNvSpPr txBox="1">
                          <a:spLocks noChangeArrowheads="1"/>
                        </wps:cNvSpPr>
                        <wps:spPr bwMode="auto">
                          <a:xfrm>
                            <a:off x="9924" y="15170"/>
                            <a:ext cx="1863"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3BFD" w14:textId="77777777" w:rsidR="00F139F1" w:rsidRDefault="00426717">
                              <w:pPr>
                                <w:spacing w:before="7" w:line="369" w:lineRule="exact"/>
                                <w:rPr>
                                  <w:rFonts w:ascii="Book Antiqua"/>
                                  <w:sz w:val="30"/>
                                </w:rPr>
                              </w:pPr>
                              <w:hyperlink r:id="rId13">
                                <w:r w:rsidR="00F139F1">
                                  <w:rPr>
                                    <w:rFonts w:ascii="Book Antiqua"/>
                                    <w:color w:val="FFFFFF"/>
                                    <w:sz w:val="30"/>
                                  </w:rPr>
                                  <w:t>www.ifhc.org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94D9E" id="Group 2" o:spid="_x0000_s1026" style="position:absolute;margin-left:0;margin-top:745.8pt;width:612pt;height:46.1pt;z-index:1072;mso-position-horizontal-relative:page;mso-position-vertical-relative:page" coordorigin=",14976" coordsize="1224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">
                <v:rect id="Rectangle 5" o:spid="_x0000_s1027" style="position:absolute;top:14976;width:122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" fillcolor="#5f449b" stroked="f"/>
                <v:shapetype id="_x0000_t202" coordsize="21600,21600" o:spt="202" path="m,l,21600r21600,l21600,xe">
                  <v:stroke joinstyle="miter"/>
                  <v:path gradientshapeok="t" o:connecttype="rect"/>
                </v:shapetype>
                <v:shape id="Text Box 4" o:spid="_x0000_s1028" type="#_x0000_t202" style="position:absolute;left:500;top:15087;width:5593;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33D75D2" w14:textId="77777777" w:rsidR="00F139F1" w:rsidRDefault="00F139F1">
                        <w:pPr>
                          <w:spacing w:before="5" w:line="249" w:lineRule="auto"/>
                          <w:ind w:right="18"/>
                          <w:rPr>
                            <w:rFonts w:ascii="Book Antiqua"/>
                          </w:rPr>
                        </w:pPr>
                        <w:r>
                          <w:rPr>
                            <w:rFonts w:ascii="Book Antiqua"/>
                            <w:color w:val="FFFFFF"/>
                          </w:rPr>
                          <w:t xml:space="preserve">151 N. Delaware St., Suite 520 Indianapolis, IN 46204 P:317-247-9151 </w:t>
                        </w:r>
                        <w:r>
                          <w:rPr>
                            <w:rFonts w:ascii="Book Antiqua"/>
                            <w:color w:val="FFFFFF"/>
                            <w:w w:val="75"/>
                            <w:position w:val="2"/>
                          </w:rPr>
                          <w:t xml:space="preserve">| </w:t>
                        </w:r>
                        <w:r>
                          <w:rPr>
                            <w:rFonts w:ascii="Book Antiqua"/>
                            <w:color w:val="FFFFFF"/>
                          </w:rPr>
                          <w:t xml:space="preserve">F: 317-247-9159 </w:t>
                        </w:r>
                        <w:r>
                          <w:rPr>
                            <w:rFonts w:ascii="Book Antiqua"/>
                            <w:color w:val="FFFFFF"/>
                            <w:w w:val="75"/>
                            <w:position w:val="2"/>
                          </w:rPr>
                          <w:t xml:space="preserve">| </w:t>
                        </w:r>
                        <w:hyperlink r:id="rId14">
                          <w:r>
                            <w:rPr>
                              <w:rFonts w:ascii="Book Antiqua"/>
                              <w:color w:val="FFFFFF"/>
                            </w:rPr>
                            <w:t>inf</w:t>
                          </w:r>
                        </w:hyperlink>
                        <w:hyperlink r:id="rId15">
                          <w:r>
                            <w:rPr>
                              <w:rFonts w:ascii="Book Antiqua"/>
                              <w:color w:val="FFFFFF"/>
                            </w:rPr>
                            <w:t>o@ifhc.org</w:t>
                          </w:r>
                        </w:hyperlink>
                      </w:p>
                    </w:txbxContent>
                  </v:textbox>
                </v:shape>
                <v:shape id="Text Box 3" o:spid="_x0000_s1029" type="#_x0000_t202" style="position:absolute;left:9924;top:15170;width:1863;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2783BFD" w14:textId="77777777" w:rsidR="00F139F1" w:rsidRDefault="00426717">
                        <w:pPr>
                          <w:spacing w:before="7" w:line="369" w:lineRule="exact"/>
                          <w:rPr>
                            <w:rFonts w:ascii="Book Antiqua"/>
                            <w:sz w:val="30"/>
                          </w:rPr>
                        </w:pPr>
                        <w:hyperlink r:id="rId16">
                          <w:r w:rsidR="00F139F1">
                            <w:rPr>
                              <w:rFonts w:ascii="Book Antiqua"/>
                              <w:color w:val="FFFFFF"/>
                              <w:sz w:val="30"/>
                            </w:rPr>
                            <w:t>www.ifhc.org</w:t>
                          </w:r>
                        </w:hyperlink>
                      </w:p>
                    </w:txbxContent>
                  </v:textbox>
                </v:shape>
                <w10:wrap anchorx="page" anchory="page"/>
                <w10:anchorlock/>
              </v:group>
            </w:pict>
          </mc:Fallback>
        </mc:AlternateContent>
      </w:r>
    </w:p>
    <w:sectPr w:rsidR="005956A2" w:rsidRPr="007F4A7A" w:rsidSect="00B342F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D3AB" w14:textId="77777777" w:rsidR="003F3978" w:rsidRDefault="003F3978" w:rsidP="003F3978">
      <w:r>
        <w:separator/>
      </w:r>
    </w:p>
  </w:endnote>
  <w:endnote w:type="continuationSeparator" w:id="0">
    <w:p w14:paraId="42C6D2D7" w14:textId="77777777" w:rsidR="003F3978" w:rsidRDefault="003F3978" w:rsidP="003F3978">
      <w:r>
        <w:continuationSeparator/>
      </w:r>
    </w:p>
  </w:endnote>
  <w:endnote w:id="1">
    <w:p w14:paraId="0D8943A1" w14:textId="77777777" w:rsidR="003F3978" w:rsidRDefault="003F3978" w:rsidP="003F3978">
      <w:pPr>
        <w:pStyle w:val="EndnoteText"/>
      </w:pPr>
      <w:r>
        <w:rPr>
          <w:rStyle w:val="EndnoteReference"/>
        </w:rPr>
        <w:endnoteRef/>
      </w:r>
      <w:r>
        <w:t xml:space="preserve"> Pub. L. 91-572 (“The Family Planning Services and Population Research Act of 1970”), section 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E51D" w14:textId="77777777" w:rsidR="003F3978" w:rsidRDefault="003F3978" w:rsidP="003F3978">
      <w:r>
        <w:separator/>
      </w:r>
    </w:p>
  </w:footnote>
  <w:footnote w:type="continuationSeparator" w:id="0">
    <w:p w14:paraId="37CD308D" w14:textId="77777777" w:rsidR="003F3978" w:rsidRDefault="003F3978" w:rsidP="003F3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585"/>
    <w:multiLevelType w:val="hybridMultilevel"/>
    <w:tmpl w:val="767CE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F6D01"/>
    <w:multiLevelType w:val="hybridMultilevel"/>
    <w:tmpl w:val="183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B17E8"/>
    <w:multiLevelType w:val="hybridMultilevel"/>
    <w:tmpl w:val="0FDA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A15B0"/>
    <w:multiLevelType w:val="hybridMultilevel"/>
    <w:tmpl w:val="4B52F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A2A30"/>
    <w:multiLevelType w:val="hybridMultilevel"/>
    <w:tmpl w:val="7B3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D2D7F"/>
    <w:multiLevelType w:val="hybridMultilevel"/>
    <w:tmpl w:val="5C64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EC211B"/>
    <w:multiLevelType w:val="hybridMultilevel"/>
    <w:tmpl w:val="BEE00B76"/>
    <w:lvl w:ilvl="0" w:tplc="464EB2D2">
      <w:numFmt w:val="bullet"/>
      <w:lvlText w:val="-"/>
      <w:lvlJc w:val="left"/>
      <w:pPr>
        <w:ind w:left="720" w:hanging="360"/>
      </w:pPr>
      <w:rPr>
        <w:rFonts w:ascii="Calibri" w:eastAsia="Book Antiqu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985546">
    <w:abstractNumId w:val="6"/>
  </w:num>
  <w:num w:numId="2" w16cid:durableId="2046325197">
    <w:abstractNumId w:val="1"/>
  </w:num>
  <w:num w:numId="3" w16cid:durableId="161438749">
    <w:abstractNumId w:val="0"/>
  </w:num>
  <w:num w:numId="4" w16cid:durableId="648361277">
    <w:abstractNumId w:val="3"/>
  </w:num>
  <w:num w:numId="5" w16cid:durableId="421879267">
    <w:abstractNumId w:val="2"/>
  </w:num>
  <w:num w:numId="6" w16cid:durableId="1095127582">
    <w:abstractNumId w:val="5"/>
  </w:num>
  <w:num w:numId="7" w16cid:durableId="2020037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A2"/>
    <w:rsid w:val="00042BBC"/>
    <w:rsid w:val="00100C79"/>
    <w:rsid w:val="00122761"/>
    <w:rsid w:val="00147C5A"/>
    <w:rsid w:val="001568D5"/>
    <w:rsid w:val="00180DBC"/>
    <w:rsid w:val="00185A37"/>
    <w:rsid w:val="0019505D"/>
    <w:rsid w:val="001A4107"/>
    <w:rsid w:val="001B2F3A"/>
    <w:rsid w:val="001B4D43"/>
    <w:rsid w:val="001D0B2B"/>
    <w:rsid w:val="00200AD1"/>
    <w:rsid w:val="002806A9"/>
    <w:rsid w:val="002933B6"/>
    <w:rsid w:val="002C1070"/>
    <w:rsid w:val="002C5F2D"/>
    <w:rsid w:val="002E6068"/>
    <w:rsid w:val="002F2DD3"/>
    <w:rsid w:val="0032535B"/>
    <w:rsid w:val="00337503"/>
    <w:rsid w:val="003733AA"/>
    <w:rsid w:val="003A4F00"/>
    <w:rsid w:val="003B4EF1"/>
    <w:rsid w:val="003C043B"/>
    <w:rsid w:val="003F3978"/>
    <w:rsid w:val="004053E2"/>
    <w:rsid w:val="00415E74"/>
    <w:rsid w:val="00426663"/>
    <w:rsid w:val="00431377"/>
    <w:rsid w:val="00451858"/>
    <w:rsid w:val="004811E0"/>
    <w:rsid w:val="00490455"/>
    <w:rsid w:val="004950ED"/>
    <w:rsid w:val="004D27D6"/>
    <w:rsid w:val="004E7A3E"/>
    <w:rsid w:val="00524C2D"/>
    <w:rsid w:val="00552D9E"/>
    <w:rsid w:val="00580073"/>
    <w:rsid w:val="0058089C"/>
    <w:rsid w:val="005956A2"/>
    <w:rsid w:val="005B56A8"/>
    <w:rsid w:val="005C2A94"/>
    <w:rsid w:val="00612E0F"/>
    <w:rsid w:val="00624266"/>
    <w:rsid w:val="00670415"/>
    <w:rsid w:val="006B51AF"/>
    <w:rsid w:val="006B69C4"/>
    <w:rsid w:val="006D1BAB"/>
    <w:rsid w:val="0074741F"/>
    <w:rsid w:val="0076756D"/>
    <w:rsid w:val="00772AA4"/>
    <w:rsid w:val="00783562"/>
    <w:rsid w:val="007867FB"/>
    <w:rsid w:val="00790883"/>
    <w:rsid w:val="007C5E0D"/>
    <w:rsid w:val="007D0C2D"/>
    <w:rsid w:val="007F4A7A"/>
    <w:rsid w:val="009040D9"/>
    <w:rsid w:val="009667B2"/>
    <w:rsid w:val="00967B6A"/>
    <w:rsid w:val="00973C55"/>
    <w:rsid w:val="00973DD6"/>
    <w:rsid w:val="00986343"/>
    <w:rsid w:val="009D0E51"/>
    <w:rsid w:val="009D0E63"/>
    <w:rsid w:val="009F2C68"/>
    <w:rsid w:val="00A3310A"/>
    <w:rsid w:val="00A4622B"/>
    <w:rsid w:val="00A62CF1"/>
    <w:rsid w:val="00A72788"/>
    <w:rsid w:val="00A917DE"/>
    <w:rsid w:val="00A95483"/>
    <w:rsid w:val="00AF503C"/>
    <w:rsid w:val="00B2375D"/>
    <w:rsid w:val="00B342F7"/>
    <w:rsid w:val="00B403D8"/>
    <w:rsid w:val="00B62345"/>
    <w:rsid w:val="00BC2372"/>
    <w:rsid w:val="00BC5C7F"/>
    <w:rsid w:val="00BE1DBF"/>
    <w:rsid w:val="00C917D9"/>
    <w:rsid w:val="00C953DA"/>
    <w:rsid w:val="00C959B7"/>
    <w:rsid w:val="00CA6376"/>
    <w:rsid w:val="00CC75FC"/>
    <w:rsid w:val="00D42C2C"/>
    <w:rsid w:val="00D5170D"/>
    <w:rsid w:val="00D80A53"/>
    <w:rsid w:val="00D93F0B"/>
    <w:rsid w:val="00D94CF7"/>
    <w:rsid w:val="00DA57D1"/>
    <w:rsid w:val="00DE0DD9"/>
    <w:rsid w:val="00E05B5C"/>
    <w:rsid w:val="00E545B2"/>
    <w:rsid w:val="00E64CE6"/>
    <w:rsid w:val="00EA7297"/>
    <w:rsid w:val="00ED1BA5"/>
    <w:rsid w:val="00EF5414"/>
    <w:rsid w:val="00F04599"/>
    <w:rsid w:val="00F12343"/>
    <w:rsid w:val="00F139F1"/>
    <w:rsid w:val="00F2670F"/>
    <w:rsid w:val="00F62089"/>
    <w:rsid w:val="00F817CF"/>
    <w:rsid w:val="00FE45B4"/>
    <w:rsid w:val="0A126DCE"/>
    <w:rsid w:val="6DCA8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0AFD"/>
  <w15:docId w15:val="{407BA075-D17C-46C3-BD5A-D2C3E23F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
    <w:name w:val="Body Text"/>
    <w:basedOn w:val="Normal"/>
    <w:link w:val="BodyTextChar"/>
    <w:uiPriority w:val="1"/>
    <w:qFormat/>
    <w:rsid w:val="00772AA4"/>
    <w:rPr>
      <w:rFonts w:ascii="Book Antiqua" w:eastAsia="Book Antiqua" w:hAnsi="Book Antiqua" w:cs="Book Antiqua"/>
      <w:sz w:val="20"/>
      <w:szCs w:val="20"/>
      <w:lang w:bidi="ar-SA"/>
    </w:rPr>
  </w:style>
  <w:style w:type="character" w:customStyle="1" w:styleId="BodyTextChar">
    <w:name w:val="Body Text Char"/>
    <w:basedOn w:val="DefaultParagraphFont"/>
    <w:link w:val="BodyText"/>
    <w:uiPriority w:val="1"/>
    <w:rsid w:val="00772AA4"/>
    <w:rPr>
      <w:rFonts w:ascii="Book Antiqua" w:eastAsia="Book Antiqua" w:hAnsi="Book Antiqua" w:cs="Book Antiqua"/>
      <w:sz w:val="20"/>
      <w:szCs w:val="20"/>
    </w:rPr>
  </w:style>
  <w:style w:type="table" w:styleId="ListTable6Colorful-Accent4">
    <w:name w:val="List Table 6 Colorful Accent 4"/>
    <w:basedOn w:val="TableNormal"/>
    <w:uiPriority w:val="51"/>
    <w:rsid w:val="00772AA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CommentReference">
    <w:name w:val="annotation reference"/>
    <w:basedOn w:val="DefaultParagraphFont"/>
    <w:uiPriority w:val="99"/>
    <w:semiHidden/>
    <w:unhideWhenUsed/>
    <w:rsid w:val="00772AA4"/>
    <w:rPr>
      <w:sz w:val="16"/>
      <w:szCs w:val="16"/>
    </w:rPr>
  </w:style>
  <w:style w:type="paragraph" w:styleId="CommentText">
    <w:name w:val="annotation text"/>
    <w:basedOn w:val="Normal"/>
    <w:link w:val="CommentTextChar"/>
    <w:uiPriority w:val="99"/>
    <w:semiHidden/>
    <w:unhideWhenUsed/>
    <w:rsid w:val="00772AA4"/>
    <w:rPr>
      <w:rFonts w:ascii="Book Antiqua" w:eastAsia="Book Antiqua" w:hAnsi="Book Antiqua" w:cs="Book Antiqua"/>
      <w:sz w:val="20"/>
      <w:szCs w:val="20"/>
      <w:lang w:bidi="ar-SA"/>
    </w:rPr>
  </w:style>
  <w:style w:type="character" w:customStyle="1" w:styleId="CommentTextChar">
    <w:name w:val="Comment Text Char"/>
    <w:basedOn w:val="DefaultParagraphFont"/>
    <w:link w:val="CommentText"/>
    <w:uiPriority w:val="99"/>
    <w:semiHidden/>
    <w:rsid w:val="00772AA4"/>
    <w:rPr>
      <w:rFonts w:ascii="Book Antiqua" w:eastAsia="Book Antiqua" w:hAnsi="Book Antiqua" w:cs="Book Antiqua"/>
      <w:sz w:val="20"/>
      <w:szCs w:val="20"/>
    </w:rPr>
  </w:style>
  <w:style w:type="paragraph" w:styleId="BalloonText">
    <w:name w:val="Balloon Text"/>
    <w:basedOn w:val="Normal"/>
    <w:link w:val="BalloonTextChar"/>
    <w:uiPriority w:val="99"/>
    <w:semiHidden/>
    <w:unhideWhenUsed/>
    <w:rsid w:val="00772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AA4"/>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F04599"/>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F04599"/>
    <w:rPr>
      <w:rFonts w:ascii="Times New Roman" w:eastAsia="Times New Roman" w:hAnsi="Times New Roman" w:cs="Times New Roman"/>
      <w:b/>
      <w:bCs/>
      <w:sz w:val="20"/>
      <w:szCs w:val="20"/>
      <w:lang w:bidi="en-US"/>
    </w:rPr>
  </w:style>
  <w:style w:type="character" w:styleId="PlaceholderText">
    <w:name w:val="Placeholder Text"/>
    <w:basedOn w:val="DefaultParagraphFont"/>
    <w:uiPriority w:val="99"/>
    <w:semiHidden/>
    <w:rsid w:val="00524C2D"/>
    <w:rPr>
      <w:color w:val="808080"/>
    </w:rPr>
  </w:style>
  <w:style w:type="table" w:styleId="TableGrid">
    <w:name w:val="Table Grid"/>
    <w:basedOn w:val="TableNormal"/>
    <w:uiPriority w:val="39"/>
    <w:rsid w:val="00B3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342F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DefaultParagraphFont"/>
    <w:uiPriority w:val="99"/>
    <w:unhideWhenUsed/>
    <w:rsid w:val="00AF503C"/>
    <w:rPr>
      <w:color w:val="0000FF" w:themeColor="hyperlink"/>
      <w:u w:val="single"/>
    </w:rPr>
  </w:style>
  <w:style w:type="character" w:customStyle="1" w:styleId="UnresolvedMention1">
    <w:name w:val="Unresolved Mention1"/>
    <w:basedOn w:val="DefaultParagraphFont"/>
    <w:uiPriority w:val="99"/>
    <w:semiHidden/>
    <w:unhideWhenUsed/>
    <w:rsid w:val="00AF503C"/>
    <w:rPr>
      <w:color w:val="605E5C"/>
      <w:shd w:val="clear" w:color="auto" w:fill="E1DFDD"/>
    </w:rPr>
  </w:style>
  <w:style w:type="character" w:customStyle="1" w:styleId="UnresolvedMention2">
    <w:name w:val="Unresolved Mention2"/>
    <w:basedOn w:val="DefaultParagraphFont"/>
    <w:uiPriority w:val="99"/>
    <w:semiHidden/>
    <w:unhideWhenUsed/>
    <w:rsid w:val="00451858"/>
    <w:rPr>
      <w:color w:val="605E5C"/>
      <w:shd w:val="clear" w:color="auto" w:fill="E1DFDD"/>
    </w:rPr>
  </w:style>
  <w:style w:type="paragraph" w:styleId="EndnoteText">
    <w:name w:val="endnote text"/>
    <w:basedOn w:val="Normal"/>
    <w:link w:val="EndnoteTextChar"/>
    <w:uiPriority w:val="99"/>
    <w:semiHidden/>
    <w:unhideWhenUsed/>
    <w:rsid w:val="003F3978"/>
    <w:pPr>
      <w:widowControl/>
      <w:autoSpaceDE/>
      <w:autoSpaceDN/>
    </w:pPr>
    <w:rPr>
      <w:rFonts w:asciiTheme="minorHAnsi" w:eastAsiaTheme="minorHAnsi" w:hAnsiTheme="minorHAnsi" w:cstheme="minorBidi"/>
      <w:sz w:val="20"/>
      <w:szCs w:val="20"/>
      <w:lang w:bidi="ar-SA"/>
    </w:rPr>
  </w:style>
  <w:style w:type="character" w:customStyle="1" w:styleId="EndnoteTextChar">
    <w:name w:val="Endnote Text Char"/>
    <w:basedOn w:val="DefaultParagraphFont"/>
    <w:link w:val="EndnoteText"/>
    <w:uiPriority w:val="99"/>
    <w:semiHidden/>
    <w:rsid w:val="003F3978"/>
    <w:rPr>
      <w:sz w:val="20"/>
      <w:szCs w:val="20"/>
    </w:rPr>
  </w:style>
  <w:style w:type="character" w:styleId="EndnoteReference">
    <w:name w:val="endnote reference"/>
    <w:basedOn w:val="DefaultParagraphFont"/>
    <w:uiPriority w:val="99"/>
    <w:semiHidden/>
    <w:unhideWhenUsed/>
    <w:rsid w:val="003F3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0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h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ifh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fh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hc.org" TargetMode="External"/><Relationship Id="rId5" Type="http://schemas.openxmlformats.org/officeDocument/2006/relationships/styles" Target="styles.xml"/><Relationship Id="rId15" Type="http://schemas.openxmlformats.org/officeDocument/2006/relationships/hyperlink" Target="mailto:o@ifhc.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f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81FF13EEA147923D21CF34E1DFF9" ma:contentTypeVersion="6" ma:contentTypeDescription="Create a new document." ma:contentTypeScope="" ma:versionID="3cdd2a3c3f50c629d7853a101e2957c9">
  <xsd:schema xmlns:xsd="http://www.w3.org/2001/XMLSchema" xmlns:xs="http://www.w3.org/2001/XMLSchema" xmlns:p="http://schemas.microsoft.com/office/2006/metadata/properties" xmlns:ns2="cc872171-5226-4be1-b9fa-13dd81db277d" xmlns:ns3="32a5ec90-5f00-4ae6-8022-e5f6c6fab1d4" targetNamespace="http://schemas.microsoft.com/office/2006/metadata/properties" ma:root="true" ma:fieldsID="5b559b963061ac8971f5def8f894a1f9" ns2:_="" ns3:_="">
    <xsd:import namespace="cc872171-5226-4be1-b9fa-13dd81db277d"/>
    <xsd:import namespace="32a5ec90-5f00-4ae6-8022-e5f6c6fab1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72171-5226-4be1-b9fa-13dd81db2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a5ec90-5f00-4ae6-8022-e5f6c6fab1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1C530-C6A2-4814-B966-B82D1902A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72171-5226-4be1-b9fa-13dd81db277d"/>
    <ds:schemaRef ds:uri="32a5ec90-5f00-4ae6-8022-e5f6c6fab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6DC0-1AB7-4E4C-BD71-C679B15E883E}">
  <ds:schemaRefs>
    <ds:schemaRef ds:uri="http://schemas.microsoft.com/sharepoint/v3/contenttype/forms"/>
  </ds:schemaRefs>
</ds:datastoreItem>
</file>

<file path=customXml/itemProps3.xml><?xml version="1.0" encoding="utf-8"?>
<ds:datastoreItem xmlns:ds="http://schemas.openxmlformats.org/officeDocument/2006/customXml" ds:itemID="{60864EC5-3787-431A-B23B-7F9FF65A3E9A}">
  <ds:schemaRefs>
    <ds:schemaRef ds:uri="http://purl.org/dc/dcmitype/"/>
    <ds:schemaRef ds:uri="http://purl.org/dc/elements/1.1/"/>
    <ds:schemaRef ds:uri="http://www.w3.org/XML/1998/namespace"/>
    <ds:schemaRef ds:uri="32a5ec90-5f00-4ae6-8022-e5f6c6fab1d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c872171-5226-4be1-b9fa-13dd81db27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Smith</dc:creator>
  <cp:lastModifiedBy>Kristin Adams</cp:lastModifiedBy>
  <cp:revision>2</cp:revision>
  <cp:lastPrinted>2018-09-28T20:39:00Z</cp:lastPrinted>
  <dcterms:created xsi:type="dcterms:W3CDTF">2022-11-21T20:32:00Z</dcterms:created>
  <dcterms:modified xsi:type="dcterms:W3CDTF">2022-11-21T20:32:00Z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Adobe InDesign CC 13.1 (Macintosh)</vt:lpwstr>
  </property>
  <property fmtid="{D5CDD505-2E9C-101B-9397-08002B2CF9AE}" pid="4" name="LastSaved">
    <vt:filetime>2018-09-27T00:00:00Z</vt:filetime>
  </property>
  <property fmtid="{D5CDD505-2E9C-101B-9397-08002B2CF9AE}" pid="5" name="ContentTypeId">
    <vt:lpwstr>0x010100031D81FF13EEA147923D21CF34E1DFF9</vt:lpwstr>
  </property>
</Properties>
</file>